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521"/>
        <w:tblW w:w="10195" w:type="dxa"/>
        <w:tblLayout w:type="fixed"/>
        <w:tblLook w:val="04A0" w:firstRow="1" w:lastRow="0" w:firstColumn="1" w:lastColumn="0" w:noHBand="0" w:noVBand="1"/>
      </w:tblPr>
      <w:tblGrid>
        <w:gridCol w:w="4229"/>
        <w:gridCol w:w="5966"/>
      </w:tblGrid>
      <w:tr w:rsidR="00583C23" w:rsidRPr="00A07CCD" w14:paraId="7D223759" w14:textId="77777777" w:rsidTr="002D7645">
        <w:trPr>
          <w:trHeight w:val="303"/>
        </w:trPr>
        <w:tc>
          <w:tcPr>
            <w:tcW w:w="10195" w:type="dxa"/>
            <w:gridSpan w:val="2"/>
          </w:tcPr>
          <w:p w14:paraId="450F75AD" w14:textId="77777777" w:rsidR="00583C23" w:rsidRPr="00A07CCD" w:rsidRDefault="00583C23" w:rsidP="002D7645">
            <w:pPr>
              <w:rPr>
                <w:sz w:val="56"/>
                <w:szCs w:val="56"/>
              </w:rPr>
            </w:pPr>
            <w:r w:rsidRPr="00A07CCD">
              <w:rPr>
                <w:noProof/>
              </w:rPr>
              <w:drawing>
                <wp:inline distT="0" distB="0" distL="0" distR="0" wp14:anchorId="3C827C68" wp14:editId="74EB770C">
                  <wp:extent cx="2057400" cy="1371600"/>
                  <wp:effectExtent l="0" t="0" r="0" b="0"/>
                  <wp:docPr id="4" name="Picture 4"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58965" cy="1372643"/>
                          </a:xfrm>
                          <a:prstGeom prst="rect">
                            <a:avLst/>
                          </a:prstGeom>
                          <a:noFill/>
                          <a:ln>
                            <a:noFill/>
                          </a:ln>
                        </pic:spPr>
                      </pic:pic>
                    </a:graphicData>
                  </a:graphic>
                </wp:inline>
              </w:drawing>
            </w:r>
            <w:r w:rsidRPr="00A07CCD">
              <w:t xml:space="preserve">    </w:t>
            </w:r>
          </w:p>
        </w:tc>
      </w:tr>
      <w:tr w:rsidR="00583C23" w:rsidRPr="00A07CCD" w14:paraId="16EDD5D6" w14:textId="77777777" w:rsidTr="002D7645">
        <w:trPr>
          <w:trHeight w:val="303"/>
        </w:trPr>
        <w:tc>
          <w:tcPr>
            <w:tcW w:w="4229" w:type="dxa"/>
          </w:tcPr>
          <w:p w14:paraId="24B258CE" w14:textId="77777777" w:rsidR="00583C23" w:rsidRPr="00A07CCD" w:rsidRDefault="00583C23" w:rsidP="002D7645">
            <w:pPr>
              <w:rPr>
                <w:sz w:val="28"/>
                <w:szCs w:val="28"/>
              </w:rPr>
            </w:pPr>
            <w:r w:rsidRPr="00A07CCD">
              <w:rPr>
                <w:sz w:val="28"/>
                <w:szCs w:val="28"/>
              </w:rPr>
              <w:t>Policy Name:</w:t>
            </w:r>
          </w:p>
        </w:tc>
        <w:tc>
          <w:tcPr>
            <w:tcW w:w="5966" w:type="dxa"/>
          </w:tcPr>
          <w:p w14:paraId="690599E5" w14:textId="77777777" w:rsidR="00583C23" w:rsidRPr="00A07CCD" w:rsidRDefault="00461D4F" w:rsidP="00461D4F">
            <w:pPr>
              <w:rPr>
                <w:rFonts w:cs="Arial"/>
                <w:b/>
                <w:bCs/>
                <w:sz w:val="24"/>
                <w:szCs w:val="24"/>
              </w:rPr>
            </w:pPr>
            <w:r w:rsidRPr="00A07CCD">
              <w:rPr>
                <w:rFonts w:cs="Arial"/>
                <w:b/>
                <w:bCs/>
                <w:sz w:val="24"/>
                <w:szCs w:val="24"/>
              </w:rPr>
              <w:t>Engagement</w:t>
            </w:r>
            <w:r w:rsidR="00583C23" w:rsidRPr="00A07CCD">
              <w:rPr>
                <w:rFonts w:cs="Arial"/>
                <w:b/>
                <w:bCs/>
                <w:sz w:val="24"/>
                <w:szCs w:val="24"/>
              </w:rPr>
              <w:t xml:space="preserve"> Policy and Procedure</w:t>
            </w:r>
          </w:p>
        </w:tc>
      </w:tr>
      <w:tr w:rsidR="00583C23" w:rsidRPr="00A07CCD" w14:paraId="6D2F66C2" w14:textId="77777777" w:rsidTr="002D7645">
        <w:trPr>
          <w:trHeight w:val="303"/>
        </w:trPr>
        <w:tc>
          <w:tcPr>
            <w:tcW w:w="4229" w:type="dxa"/>
          </w:tcPr>
          <w:p w14:paraId="3D313EF2" w14:textId="77777777" w:rsidR="00583C23" w:rsidRPr="00A07CCD" w:rsidRDefault="00583C23" w:rsidP="002D7645">
            <w:pPr>
              <w:rPr>
                <w:sz w:val="28"/>
                <w:szCs w:val="28"/>
              </w:rPr>
            </w:pPr>
            <w:r w:rsidRPr="00A07CCD">
              <w:rPr>
                <w:sz w:val="28"/>
                <w:szCs w:val="28"/>
              </w:rPr>
              <w:t>File No:</w:t>
            </w:r>
          </w:p>
        </w:tc>
        <w:tc>
          <w:tcPr>
            <w:tcW w:w="5966" w:type="dxa"/>
          </w:tcPr>
          <w:p w14:paraId="25489957" w14:textId="77777777" w:rsidR="00583C23" w:rsidRPr="00185F9C" w:rsidRDefault="00A0500A" w:rsidP="002D7645">
            <w:pPr>
              <w:rPr>
                <w:rFonts w:cs="Arial"/>
                <w:sz w:val="22"/>
                <w:szCs w:val="22"/>
              </w:rPr>
            </w:pPr>
            <w:r w:rsidRPr="00185F9C">
              <w:rPr>
                <w:rFonts w:cs="Arial"/>
                <w:sz w:val="22"/>
                <w:szCs w:val="22"/>
              </w:rPr>
              <w:t>P</w:t>
            </w:r>
            <w:r w:rsidR="00461D4F" w:rsidRPr="00185F9C">
              <w:rPr>
                <w:rFonts w:cs="Arial"/>
                <w:sz w:val="22"/>
                <w:szCs w:val="22"/>
              </w:rPr>
              <w:t>32</w:t>
            </w:r>
          </w:p>
        </w:tc>
      </w:tr>
      <w:tr w:rsidR="00583C23" w:rsidRPr="00A07CCD" w14:paraId="21D575B8" w14:textId="77777777" w:rsidTr="002D7645">
        <w:trPr>
          <w:trHeight w:val="303"/>
        </w:trPr>
        <w:tc>
          <w:tcPr>
            <w:tcW w:w="4229" w:type="dxa"/>
          </w:tcPr>
          <w:p w14:paraId="4E861D9B" w14:textId="77777777" w:rsidR="00583C23" w:rsidRPr="00A07CCD" w:rsidRDefault="00583C23" w:rsidP="002D7645">
            <w:pPr>
              <w:rPr>
                <w:sz w:val="28"/>
                <w:szCs w:val="28"/>
              </w:rPr>
            </w:pPr>
            <w:r w:rsidRPr="00A07CCD">
              <w:rPr>
                <w:sz w:val="28"/>
                <w:szCs w:val="28"/>
              </w:rPr>
              <w:t>Version:</w:t>
            </w:r>
          </w:p>
        </w:tc>
        <w:tc>
          <w:tcPr>
            <w:tcW w:w="5966" w:type="dxa"/>
          </w:tcPr>
          <w:p w14:paraId="0A2AAA57" w14:textId="7A172B8C" w:rsidR="00583C23" w:rsidRPr="00185F9C" w:rsidRDefault="00185F9C" w:rsidP="00A0500A">
            <w:pPr>
              <w:rPr>
                <w:rFonts w:cs="Arial"/>
                <w:sz w:val="22"/>
                <w:szCs w:val="22"/>
              </w:rPr>
            </w:pPr>
            <w:r w:rsidRPr="00185F9C">
              <w:rPr>
                <w:rFonts w:cs="Arial"/>
                <w:sz w:val="22"/>
                <w:szCs w:val="22"/>
              </w:rPr>
              <w:t>4.0</w:t>
            </w:r>
            <w:r w:rsidR="00263D85" w:rsidRPr="00185F9C">
              <w:rPr>
                <w:rFonts w:cs="Arial"/>
                <w:sz w:val="22"/>
                <w:szCs w:val="22"/>
              </w:rPr>
              <w:t xml:space="preserve"> (</w:t>
            </w:r>
            <w:r w:rsidRPr="00185F9C">
              <w:rPr>
                <w:rFonts w:cs="Arial"/>
                <w:sz w:val="22"/>
                <w:szCs w:val="22"/>
              </w:rPr>
              <w:t>Final</w:t>
            </w:r>
            <w:r w:rsidR="00583C23" w:rsidRPr="00185F9C">
              <w:rPr>
                <w:rFonts w:cs="Arial"/>
                <w:sz w:val="22"/>
                <w:szCs w:val="22"/>
              </w:rPr>
              <w:t>)</w:t>
            </w:r>
          </w:p>
        </w:tc>
      </w:tr>
    </w:tbl>
    <w:p w14:paraId="1511CA78" w14:textId="77777777" w:rsidR="00583C23" w:rsidRPr="00A07CCD" w:rsidRDefault="00583C23" w:rsidP="00583C23"/>
    <w:tbl>
      <w:tblPr>
        <w:tblStyle w:val="TableGrid"/>
        <w:tblW w:w="10206" w:type="dxa"/>
        <w:tblInd w:w="-5" w:type="dxa"/>
        <w:tblLayout w:type="fixed"/>
        <w:tblLook w:val="04A0" w:firstRow="1" w:lastRow="0" w:firstColumn="1" w:lastColumn="0" w:noHBand="0" w:noVBand="1"/>
      </w:tblPr>
      <w:tblGrid>
        <w:gridCol w:w="1843"/>
        <w:gridCol w:w="2410"/>
        <w:gridCol w:w="2126"/>
        <w:gridCol w:w="1843"/>
        <w:gridCol w:w="1984"/>
      </w:tblGrid>
      <w:tr w:rsidR="00583C23" w:rsidRPr="00A07CCD" w14:paraId="4E5958B8" w14:textId="77777777" w:rsidTr="005523B7">
        <w:trPr>
          <w:trHeight w:val="313"/>
        </w:trPr>
        <w:tc>
          <w:tcPr>
            <w:tcW w:w="4253" w:type="dxa"/>
            <w:gridSpan w:val="2"/>
          </w:tcPr>
          <w:p w14:paraId="66912107" w14:textId="77777777" w:rsidR="00583C23" w:rsidRPr="00A07CCD" w:rsidRDefault="00583C23" w:rsidP="002D7645">
            <w:pPr>
              <w:rPr>
                <w:sz w:val="28"/>
                <w:szCs w:val="28"/>
              </w:rPr>
            </w:pPr>
            <w:r w:rsidRPr="00A07CCD">
              <w:rPr>
                <w:sz w:val="28"/>
                <w:szCs w:val="28"/>
              </w:rPr>
              <w:t>Policy Custodian:</w:t>
            </w:r>
          </w:p>
        </w:tc>
        <w:tc>
          <w:tcPr>
            <w:tcW w:w="5953" w:type="dxa"/>
            <w:gridSpan w:val="3"/>
          </w:tcPr>
          <w:p w14:paraId="68ACF5AA" w14:textId="40F0B25D" w:rsidR="00583C23" w:rsidRPr="00185F9C" w:rsidRDefault="0012325C" w:rsidP="00534F68">
            <w:pPr>
              <w:rPr>
                <w:rFonts w:cs="Arial"/>
                <w:b/>
                <w:sz w:val="22"/>
                <w:szCs w:val="22"/>
              </w:rPr>
            </w:pPr>
            <w:r w:rsidRPr="00185F9C">
              <w:rPr>
                <w:rFonts w:cs="Arial"/>
                <w:b/>
                <w:color w:val="000000" w:themeColor="text1"/>
                <w:sz w:val="22"/>
                <w:szCs w:val="22"/>
              </w:rPr>
              <w:t xml:space="preserve">Youth Engagement Manager </w:t>
            </w:r>
          </w:p>
        </w:tc>
      </w:tr>
      <w:tr w:rsidR="00583C23" w:rsidRPr="00A07CCD" w14:paraId="4383A5BE" w14:textId="77777777" w:rsidTr="005523B7">
        <w:trPr>
          <w:trHeight w:val="313"/>
        </w:trPr>
        <w:tc>
          <w:tcPr>
            <w:tcW w:w="4253" w:type="dxa"/>
            <w:gridSpan w:val="2"/>
          </w:tcPr>
          <w:p w14:paraId="54AD5C24" w14:textId="77777777" w:rsidR="00583C23" w:rsidRPr="00A07CCD" w:rsidRDefault="00583C23" w:rsidP="002D7645">
            <w:pPr>
              <w:rPr>
                <w:sz w:val="28"/>
                <w:szCs w:val="28"/>
              </w:rPr>
            </w:pPr>
            <w:r w:rsidRPr="00A07CCD">
              <w:rPr>
                <w:sz w:val="28"/>
                <w:szCs w:val="28"/>
              </w:rPr>
              <w:t xml:space="preserve">Policy Champion: </w:t>
            </w:r>
            <w:r w:rsidRPr="00A07CCD">
              <w:rPr>
                <w:sz w:val="13"/>
                <w:szCs w:val="13"/>
              </w:rPr>
              <w:t>(if applicable)</w:t>
            </w:r>
          </w:p>
        </w:tc>
        <w:tc>
          <w:tcPr>
            <w:tcW w:w="5953" w:type="dxa"/>
            <w:gridSpan w:val="3"/>
          </w:tcPr>
          <w:p w14:paraId="19B4ADFE" w14:textId="6490B80E" w:rsidR="00583C23" w:rsidRPr="00185F9C" w:rsidRDefault="00185F9C" w:rsidP="002D7645">
            <w:pPr>
              <w:rPr>
                <w:rFonts w:cs="Arial"/>
                <w:b/>
                <w:bCs/>
              </w:rPr>
            </w:pPr>
            <w:r w:rsidRPr="00185F9C">
              <w:rPr>
                <w:rFonts w:cs="Arial"/>
                <w:b/>
                <w:bCs/>
              </w:rPr>
              <w:t>N/A</w:t>
            </w:r>
          </w:p>
        </w:tc>
      </w:tr>
      <w:tr w:rsidR="00583C23" w:rsidRPr="00A07CCD" w14:paraId="07E3891D" w14:textId="77777777" w:rsidTr="002D7645">
        <w:trPr>
          <w:trHeight w:val="313"/>
        </w:trPr>
        <w:tc>
          <w:tcPr>
            <w:tcW w:w="10206" w:type="dxa"/>
            <w:gridSpan w:val="5"/>
          </w:tcPr>
          <w:p w14:paraId="2C7A33E7" w14:textId="77777777" w:rsidR="00583C23" w:rsidRPr="00A07CCD" w:rsidRDefault="00583C23" w:rsidP="002D7645">
            <w:pPr>
              <w:pStyle w:val="Title"/>
              <w:jc w:val="left"/>
              <w:rPr>
                <w:rFonts w:cs="Arial"/>
                <w:b w:val="0"/>
                <w:bCs/>
                <w:sz w:val="20"/>
                <w:szCs w:val="20"/>
              </w:rPr>
            </w:pPr>
            <w:r w:rsidRPr="00A07CCD">
              <w:rPr>
                <w:rFonts w:cs="Arial"/>
                <w:b w:val="0"/>
                <w:bCs/>
                <w:sz w:val="20"/>
                <w:szCs w:val="20"/>
              </w:rPr>
              <w:t>This document also relates to the following St Basils policies</w:t>
            </w:r>
            <w:r w:rsidRPr="00A07CCD">
              <w:rPr>
                <w:rFonts w:cs="Arial"/>
                <w:b w:val="0"/>
                <w:bCs/>
                <w:sz w:val="20"/>
                <w:szCs w:val="20"/>
                <w:lang w:val="en-GB"/>
              </w:rPr>
              <w:t>,</w:t>
            </w:r>
            <w:r w:rsidRPr="00A07CCD">
              <w:rPr>
                <w:rFonts w:cs="Arial"/>
                <w:b w:val="0"/>
                <w:bCs/>
                <w:sz w:val="20"/>
                <w:szCs w:val="20"/>
              </w:rPr>
              <w:t xml:space="preserve"> procedures</w:t>
            </w:r>
            <w:r w:rsidRPr="00A07CCD">
              <w:rPr>
                <w:rFonts w:cs="Arial"/>
                <w:b w:val="0"/>
                <w:bCs/>
                <w:sz w:val="20"/>
                <w:szCs w:val="20"/>
                <w:lang w:val="en-GB"/>
              </w:rPr>
              <w:t xml:space="preserve"> and guidelines</w:t>
            </w:r>
            <w:r w:rsidRPr="00A07CCD">
              <w:rPr>
                <w:rFonts w:cs="Arial"/>
                <w:b w:val="0"/>
                <w:bCs/>
                <w:sz w:val="20"/>
                <w:szCs w:val="20"/>
              </w:rPr>
              <w:t>:</w:t>
            </w:r>
          </w:p>
          <w:p w14:paraId="67260280" w14:textId="77777777" w:rsidR="00583C23" w:rsidRPr="00A07CCD" w:rsidRDefault="00583C23" w:rsidP="00A0500A">
            <w:pPr>
              <w:overflowPunct/>
              <w:autoSpaceDE/>
              <w:autoSpaceDN/>
              <w:adjustRightInd/>
              <w:spacing w:line="276" w:lineRule="auto"/>
              <w:rPr>
                <w:rFonts w:cs="Arial"/>
              </w:rPr>
            </w:pPr>
          </w:p>
          <w:p w14:paraId="383AE3AF" w14:textId="77777777" w:rsidR="00583C23" w:rsidRPr="00A07CCD" w:rsidRDefault="00583C23" w:rsidP="005523B7">
            <w:pPr>
              <w:pStyle w:val="ListParagraph"/>
              <w:numPr>
                <w:ilvl w:val="0"/>
                <w:numId w:val="1"/>
              </w:numPr>
              <w:overflowPunct/>
              <w:autoSpaceDE/>
              <w:autoSpaceDN/>
              <w:adjustRightInd/>
              <w:spacing w:line="276" w:lineRule="auto"/>
              <w:rPr>
                <w:rFonts w:cs="Arial"/>
                <w:sz w:val="22"/>
                <w:szCs w:val="22"/>
              </w:rPr>
            </w:pPr>
            <w:r w:rsidRPr="00A07CCD">
              <w:rPr>
                <w:rFonts w:cs="Arial"/>
                <w:sz w:val="22"/>
                <w:szCs w:val="22"/>
              </w:rPr>
              <w:t>Equal</w:t>
            </w:r>
            <w:r w:rsidR="003D6E0B" w:rsidRPr="00A07CCD">
              <w:rPr>
                <w:rFonts w:cs="Arial"/>
                <w:sz w:val="22"/>
                <w:szCs w:val="22"/>
              </w:rPr>
              <w:t xml:space="preserve">ity, </w:t>
            </w:r>
            <w:r w:rsidRPr="00A07CCD">
              <w:rPr>
                <w:rFonts w:cs="Arial"/>
                <w:sz w:val="22"/>
                <w:szCs w:val="22"/>
              </w:rPr>
              <w:t>Diversity</w:t>
            </w:r>
            <w:r w:rsidR="003D6E0B" w:rsidRPr="00A07CCD">
              <w:rPr>
                <w:rFonts w:cs="Arial"/>
                <w:sz w:val="22"/>
                <w:szCs w:val="22"/>
              </w:rPr>
              <w:t xml:space="preserve"> &amp; Inclusion</w:t>
            </w:r>
            <w:r w:rsidRPr="00A07CCD">
              <w:rPr>
                <w:rFonts w:cs="Arial"/>
                <w:sz w:val="22"/>
                <w:szCs w:val="22"/>
              </w:rPr>
              <w:t xml:space="preserve"> </w:t>
            </w:r>
          </w:p>
          <w:p w14:paraId="463D7BBA" w14:textId="77777777" w:rsidR="00583C23" w:rsidRPr="00A07CCD" w:rsidRDefault="005523B7" w:rsidP="00583C23">
            <w:pPr>
              <w:pStyle w:val="ListParagraph"/>
              <w:numPr>
                <w:ilvl w:val="0"/>
                <w:numId w:val="1"/>
              </w:numPr>
              <w:overflowPunct/>
              <w:autoSpaceDE/>
              <w:autoSpaceDN/>
              <w:adjustRightInd/>
              <w:spacing w:line="276" w:lineRule="auto"/>
              <w:rPr>
                <w:rFonts w:cs="Arial"/>
                <w:sz w:val="22"/>
                <w:szCs w:val="22"/>
              </w:rPr>
            </w:pPr>
            <w:r w:rsidRPr="00A07CCD">
              <w:rPr>
                <w:rFonts w:cs="Arial"/>
                <w:sz w:val="22"/>
                <w:szCs w:val="22"/>
              </w:rPr>
              <w:t>Allocations and Referrals</w:t>
            </w:r>
          </w:p>
          <w:p w14:paraId="3FC06F87" w14:textId="77777777" w:rsidR="00583C23" w:rsidRPr="00A07CCD" w:rsidRDefault="004C331D" w:rsidP="00583C23">
            <w:pPr>
              <w:pStyle w:val="ListParagraph"/>
              <w:numPr>
                <w:ilvl w:val="0"/>
                <w:numId w:val="1"/>
              </w:numPr>
              <w:overflowPunct/>
              <w:autoSpaceDE/>
              <w:autoSpaceDN/>
              <w:adjustRightInd/>
              <w:spacing w:line="276" w:lineRule="auto"/>
              <w:rPr>
                <w:rFonts w:cs="Arial"/>
                <w:sz w:val="22"/>
                <w:szCs w:val="22"/>
              </w:rPr>
            </w:pPr>
            <w:r w:rsidRPr="00A07CCD">
              <w:rPr>
                <w:rFonts w:cs="Arial"/>
                <w:sz w:val="22"/>
                <w:szCs w:val="22"/>
              </w:rPr>
              <w:t>Assessment and Support planning</w:t>
            </w:r>
          </w:p>
          <w:p w14:paraId="54836988" w14:textId="77777777" w:rsidR="00DD1A19" w:rsidRPr="00A07CCD" w:rsidRDefault="00DD1A19" w:rsidP="00583C23">
            <w:pPr>
              <w:pStyle w:val="ListParagraph"/>
              <w:numPr>
                <w:ilvl w:val="0"/>
                <w:numId w:val="1"/>
              </w:numPr>
              <w:overflowPunct/>
              <w:autoSpaceDE/>
              <w:autoSpaceDN/>
              <w:adjustRightInd/>
              <w:spacing w:line="276" w:lineRule="auto"/>
              <w:rPr>
                <w:rFonts w:cs="Arial"/>
                <w:sz w:val="22"/>
                <w:szCs w:val="22"/>
              </w:rPr>
            </w:pPr>
            <w:r w:rsidRPr="00A07CCD">
              <w:rPr>
                <w:rFonts w:cs="Arial"/>
                <w:sz w:val="22"/>
                <w:szCs w:val="22"/>
              </w:rPr>
              <w:t>Company Membership</w:t>
            </w:r>
          </w:p>
          <w:p w14:paraId="507457ED" w14:textId="77777777" w:rsidR="004C331D" w:rsidRPr="00A07CCD" w:rsidRDefault="004C331D" w:rsidP="00583C23">
            <w:pPr>
              <w:pStyle w:val="ListParagraph"/>
              <w:numPr>
                <w:ilvl w:val="0"/>
                <w:numId w:val="1"/>
              </w:numPr>
              <w:overflowPunct/>
              <w:autoSpaceDE/>
              <w:autoSpaceDN/>
              <w:adjustRightInd/>
              <w:spacing w:line="276" w:lineRule="auto"/>
              <w:rPr>
                <w:rFonts w:cs="Arial"/>
                <w:sz w:val="22"/>
                <w:szCs w:val="22"/>
              </w:rPr>
            </w:pPr>
            <w:r w:rsidRPr="00A07CCD">
              <w:rPr>
                <w:rFonts w:cs="Arial"/>
                <w:sz w:val="22"/>
                <w:szCs w:val="22"/>
              </w:rPr>
              <w:t>Comments, Compliment and Complaints</w:t>
            </w:r>
          </w:p>
          <w:p w14:paraId="1A5E10EB" w14:textId="77777777" w:rsidR="00DD1A19" w:rsidRPr="00A07CCD" w:rsidRDefault="00DD1A19" w:rsidP="00583C23">
            <w:pPr>
              <w:pStyle w:val="ListParagraph"/>
              <w:numPr>
                <w:ilvl w:val="0"/>
                <w:numId w:val="1"/>
              </w:numPr>
              <w:overflowPunct/>
              <w:autoSpaceDE/>
              <w:autoSpaceDN/>
              <w:adjustRightInd/>
              <w:spacing w:line="276" w:lineRule="auto"/>
              <w:rPr>
                <w:rFonts w:cs="Arial"/>
                <w:sz w:val="22"/>
                <w:szCs w:val="22"/>
              </w:rPr>
            </w:pPr>
            <w:r w:rsidRPr="00A07CCD">
              <w:rPr>
                <w:rFonts w:cs="Arial"/>
                <w:sz w:val="22"/>
                <w:szCs w:val="22"/>
              </w:rPr>
              <w:t>Health and Safety</w:t>
            </w:r>
          </w:p>
          <w:p w14:paraId="25BBB77A" w14:textId="77777777" w:rsidR="00DD1A19" w:rsidRPr="00A07CCD" w:rsidRDefault="00DD1A19" w:rsidP="00583C23">
            <w:pPr>
              <w:pStyle w:val="ListParagraph"/>
              <w:numPr>
                <w:ilvl w:val="0"/>
                <w:numId w:val="1"/>
              </w:numPr>
              <w:overflowPunct/>
              <w:autoSpaceDE/>
              <w:autoSpaceDN/>
              <w:adjustRightInd/>
              <w:spacing w:line="276" w:lineRule="auto"/>
              <w:rPr>
                <w:rFonts w:cs="Arial"/>
                <w:sz w:val="22"/>
                <w:szCs w:val="22"/>
              </w:rPr>
            </w:pPr>
            <w:r w:rsidRPr="00A07CCD">
              <w:rPr>
                <w:rFonts w:cs="Arial"/>
                <w:sz w:val="22"/>
                <w:szCs w:val="22"/>
              </w:rPr>
              <w:t>Lettable Standards</w:t>
            </w:r>
          </w:p>
          <w:p w14:paraId="2D7A8E53" w14:textId="1E186BD5" w:rsidR="00DD1A19" w:rsidRPr="00A07CCD" w:rsidRDefault="00DD1A19" w:rsidP="00583C23">
            <w:pPr>
              <w:pStyle w:val="ListParagraph"/>
              <w:numPr>
                <w:ilvl w:val="0"/>
                <w:numId w:val="1"/>
              </w:numPr>
              <w:overflowPunct/>
              <w:autoSpaceDE/>
              <w:autoSpaceDN/>
              <w:adjustRightInd/>
              <w:spacing w:line="276" w:lineRule="auto"/>
              <w:rPr>
                <w:rFonts w:cs="Arial"/>
                <w:sz w:val="22"/>
                <w:szCs w:val="22"/>
              </w:rPr>
            </w:pPr>
            <w:r w:rsidRPr="00A07CCD">
              <w:rPr>
                <w:rFonts w:cs="Arial"/>
                <w:sz w:val="22"/>
                <w:szCs w:val="22"/>
              </w:rPr>
              <w:t>Recruitment and Selection</w:t>
            </w:r>
          </w:p>
          <w:p w14:paraId="29ED826D" w14:textId="17EEC274" w:rsidR="00711223" w:rsidRPr="00A07CCD" w:rsidRDefault="00711223" w:rsidP="00583C23">
            <w:pPr>
              <w:pStyle w:val="ListParagraph"/>
              <w:numPr>
                <w:ilvl w:val="0"/>
                <w:numId w:val="1"/>
              </w:numPr>
              <w:overflowPunct/>
              <w:autoSpaceDE/>
              <w:autoSpaceDN/>
              <w:adjustRightInd/>
              <w:spacing w:line="276" w:lineRule="auto"/>
              <w:rPr>
                <w:rFonts w:cs="Arial"/>
                <w:sz w:val="22"/>
                <w:szCs w:val="22"/>
              </w:rPr>
            </w:pPr>
            <w:r w:rsidRPr="00A07CCD">
              <w:rPr>
                <w:rFonts w:cs="Arial"/>
                <w:sz w:val="22"/>
                <w:szCs w:val="22"/>
              </w:rPr>
              <w:t>Youth Standards</w:t>
            </w:r>
          </w:p>
          <w:p w14:paraId="554250B7" w14:textId="77777777" w:rsidR="00583C23" w:rsidRPr="00A07CCD" w:rsidRDefault="00583C23" w:rsidP="002D7645">
            <w:pPr>
              <w:pStyle w:val="ListParagraph"/>
              <w:overflowPunct/>
              <w:autoSpaceDE/>
              <w:autoSpaceDN/>
              <w:adjustRightInd/>
              <w:spacing w:line="276" w:lineRule="auto"/>
              <w:rPr>
                <w:rFonts w:cs="Arial"/>
                <w:sz w:val="22"/>
                <w:szCs w:val="22"/>
              </w:rPr>
            </w:pPr>
          </w:p>
          <w:p w14:paraId="6C1F4D40" w14:textId="77777777" w:rsidR="00583C23" w:rsidRPr="00A07CCD" w:rsidRDefault="00583C23" w:rsidP="002D7645">
            <w:pPr>
              <w:pStyle w:val="ListParagraph"/>
              <w:overflowPunct/>
              <w:autoSpaceDE/>
              <w:autoSpaceDN/>
              <w:adjustRightInd/>
              <w:spacing w:line="276" w:lineRule="auto"/>
              <w:rPr>
                <w:rFonts w:cs="Arial"/>
              </w:rPr>
            </w:pPr>
          </w:p>
        </w:tc>
      </w:tr>
      <w:tr w:rsidR="00583C23" w:rsidRPr="00A07CCD" w14:paraId="712563E2" w14:textId="77777777" w:rsidTr="002D7645">
        <w:trPr>
          <w:trHeight w:val="313"/>
        </w:trPr>
        <w:tc>
          <w:tcPr>
            <w:tcW w:w="10206" w:type="dxa"/>
            <w:gridSpan w:val="5"/>
          </w:tcPr>
          <w:p w14:paraId="3F0FD090" w14:textId="77777777" w:rsidR="00583C23" w:rsidRPr="00A07CCD" w:rsidRDefault="00583C23" w:rsidP="002D7645">
            <w:pPr>
              <w:spacing w:before="100" w:beforeAutospacing="1" w:after="100" w:afterAutospacing="1"/>
              <w:rPr>
                <w:rFonts w:cs="Arial"/>
                <w:bCs/>
                <w:sz w:val="22"/>
                <w:szCs w:val="22"/>
              </w:rPr>
            </w:pPr>
            <w:r w:rsidRPr="00A07CCD">
              <w:rPr>
                <w:rFonts w:cs="Arial"/>
                <w:bCs/>
                <w:sz w:val="22"/>
                <w:szCs w:val="22"/>
              </w:rPr>
              <w:t>Consultation Framework:</w:t>
            </w:r>
          </w:p>
          <w:p w14:paraId="5CC0F289" w14:textId="77777777" w:rsidR="00583C23" w:rsidRPr="00A07CCD" w:rsidRDefault="00583C23" w:rsidP="002D7645">
            <w:pPr>
              <w:spacing w:before="100" w:beforeAutospacing="1" w:after="100" w:afterAutospacing="1"/>
              <w:rPr>
                <w:rFonts w:cs="Arial"/>
                <w:sz w:val="22"/>
                <w:szCs w:val="22"/>
              </w:rPr>
            </w:pPr>
            <w:r w:rsidRPr="00A07CCD">
              <w:rPr>
                <w:rFonts w:cs="Arial"/>
                <w:sz w:val="22"/>
                <w:szCs w:val="22"/>
              </w:rPr>
              <w:t xml:space="preserve">Consultation of this policy has taken place with the following parties during the following periods of time:   </w:t>
            </w:r>
          </w:p>
        </w:tc>
      </w:tr>
      <w:tr w:rsidR="00583C23" w:rsidRPr="00A07CCD" w14:paraId="7D28D715" w14:textId="77777777" w:rsidTr="005523B7">
        <w:trPr>
          <w:trHeight w:val="313"/>
        </w:trPr>
        <w:tc>
          <w:tcPr>
            <w:tcW w:w="4253" w:type="dxa"/>
            <w:gridSpan w:val="2"/>
          </w:tcPr>
          <w:p w14:paraId="4275C771" w14:textId="77777777" w:rsidR="00583C23" w:rsidRPr="00A07CCD" w:rsidRDefault="00E6238C" w:rsidP="002D7645">
            <w:pPr>
              <w:rPr>
                <w:rFonts w:cs="Arial"/>
                <w:color w:val="FF0000"/>
                <w:sz w:val="22"/>
                <w:szCs w:val="22"/>
              </w:rPr>
            </w:pPr>
            <w:r w:rsidRPr="00A07CCD">
              <w:rPr>
                <w:rFonts w:cs="Arial"/>
                <w:color w:val="000000" w:themeColor="text1"/>
                <w:sz w:val="22"/>
                <w:szCs w:val="22"/>
              </w:rPr>
              <w:t>Custodian</w:t>
            </w:r>
          </w:p>
        </w:tc>
        <w:tc>
          <w:tcPr>
            <w:tcW w:w="5953" w:type="dxa"/>
            <w:gridSpan w:val="3"/>
          </w:tcPr>
          <w:p w14:paraId="3B711B15" w14:textId="2A82B95B" w:rsidR="00583C23" w:rsidRPr="00A07CCD" w:rsidRDefault="00C4488F" w:rsidP="002D7645">
            <w:pPr>
              <w:rPr>
                <w:rFonts w:eastAsiaTheme="minorEastAsia" w:cs="Arial"/>
                <w:sz w:val="22"/>
                <w:szCs w:val="22"/>
              </w:rPr>
            </w:pPr>
            <w:r>
              <w:rPr>
                <w:rFonts w:eastAsiaTheme="minorEastAsia" w:cs="Arial"/>
                <w:sz w:val="22"/>
                <w:szCs w:val="22"/>
              </w:rPr>
              <w:t>19.05.2025 – 22.07.2025</w:t>
            </w:r>
          </w:p>
        </w:tc>
      </w:tr>
      <w:tr w:rsidR="00E6238C" w:rsidRPr="00A07CCD" w14:paraId="7179EB21" w14:textId="77777777" w:rsidTr="005523B7">
        <w:trPr>
          <w:trHeight w:val="313"/>
        </w:trPr>
        <w:tc>
          <w:tcPr>
            <w:tcW w:w="4253" w:type="dxa"/>
            <w:gridSpan w:val="2"/>
          </w:tcPr>
          <w:p w14:paraId="22D03465" w14:textId="77777777" w:rsidR="00E6238C" w:rsidRPr="00A07CCD" w:rsidRDefault="00E6238C" w:rsidP="002D7645">
            <w:pPr>
              <w:rPr>
                <w:rFonts w:eastAsiaTheme="minorEastAsia" w:cs="Arial"/>
                <w:sz w:val="22"/>
                <w:szCs w:val="22"/>
              </w:rPr>
            </w:pPr>
            <w:r w:rsidRPr="00A07CCD">
              <w:rPr>
                <w:rFonts w:eastAsiaTheme="minorEastAsia" w:cs="Arial"/>
                <w:sz w:val="22"/>
                <w:szCs w:val="22"/>
              </w:rPr>
              <w:t>Champion</w:t>
            </w:r>
          </w:p>
        </w:tc>
        <w:tc>
          <w:tcPr>
            <w:tcW w:w="5953" w:type="dxa"/>
            <w:gridSpan w:val="3"/>
          </w:tcPr>
          <w:p w14:paraId="2876D298" w14:textId="34403C2C" w:rsidR="00E6238C" w:rsidRPr="00A07CCD" w:rsidRDefault="00C4488F" w:rsidP="002D7645">
            <w:pPr>
              <w:rPr>
                <w:rFonts w:eastAsiaTheme="minorEastAsia" w:cs="Arial"/>
                <w:sz w:val="22"/>
                <w:szCs w:val="22"/>
              </w:rPr>
            </w:pPr>
            <w:r>
              <w:rPr>
                <w:rFonts w:eastAsiaTheme="minorEastAsia" w:cs="Arial"/>
                <w:sz w:val="22"/>
                <w:szCs w:val="22"/>
              </w:rPr>
              <w:t>N/A</w:t>
            </w:r>
          </w:p>
        </w:tc>
      </w:tr>
      <w:tr w:rsidR="00C4488F" w:rsidRPr="00A07CCD" w14:paraId="14A90D49" w14:textId="77777777" w:rsidTr="005523B7">
        <w:trPr>
          <w:trHeight w:val="313"/>
        </w:trPr>
        <w:tc>
          <w:tcPr>
            <w:tcW w:w="4253" w:type="dxa"/>
            <w:gridSpan w:val="2"/>
          </w:tcPr>
          <w:p w14:paraId="2FFB9229" w14:textId="652B68EB" w:rsidR="00C4488F" w:rsidRPr="00A07CCD" w:rsidRDefault="00C4488F" w:rsidP="002D7645">
            <w:pPr>
              <w:rPr>
                <w:rFonts w:eastAsiaTheme="minorEastAsia" w:cs="Arial"/>
                <w:szCs w:val="22"/>
              </w:rPr>
            </w:pPr>
            <w:r>
              <w:rPr>
                <w:rFonts w:eastAsiaTheme="minorEastAsia" w:cs="Arial"/>
                <w:szCs w:val="22"/>
              </w:rPr>
              <w:t>Managers</w:t>
            </w:r>
          </w:p>
        </w:tc>
        <w:tc>
          <w:tcPr>
            <w:tcW w:w="5953" w:type="dxa"/>
            <w:gridSpan w:val="3"/>
          </w:tcPr>
          <w:p w14:paraId="6122F1F4" w14:textId="35BC5140" w:rsidR="00C4488F" w:rsidRPr="00D669D5" w:rsidRDefault="00256A2A" w:rsidP="002D7645">
            <w:pPr>
              <w:rPr>
                <w:rFonts w:eastAsiaTheme="minorEastAsia" w:cs="Arial"/>
                <w:sz w:val="22"/>
                <w:szCs w:val="22"/>
              </w:rPr>
            </w:pPr>
            <w:r w:rsidRPr="00D669D5">
              <w:rPr>
                <w:rFonts w:eastAsiaTheme="minorEastAsia" w:cs="Arial"/>
                <w:sz w:val="22"/>
                <w:szCs w:val="22"/>
              </w:rPr>
              <w:t>08.06.2025</w:t>
            </w:r>
          </w:p>
        </w:tc>
      </w:tr>
      <w:tr w:rsidR="00E6238C" w:rsidRPr="00A07CCD" w14:paraId="41DEBB0B" w14:textId="77777777" w:rsidTr="005523B7">
        <w:trPr>
          <w:trHeight w:val="313"/>
        </w:trPr>
        <w:tc>
          <w:tcPr>
            <w:tcW w:w="4253" w:type="dxa"/>
            <w:gridSpan w:val="2"/>
          </w:tcPr>
          <w:p w14:paraId="6D3E4FFD" w14:textId="62478A3C" w:rsidR="00E6238C" w:rsidRPr="00A07CCD" w:rsidRDefault="00E6238C" w:rsidP="00E6238C">
            <w:pPr>
              <w:spacing w:before="100" w:beforeAutospacing="1" w:after="100" w:afterAutospacing="1"/>
              <w:rPr>
                <w:rFonts w:cs="Arial"/>
                <w:color w:val="FF0000"/>
                <w:sz w:val="22"/>
                <w:szCs w:val="22"/>
                <w:lang w:val="en-US"/>
              </w:rPr>
            </w:pPr>
            <w:r w:rsidRPr="00A07CCD">
              <w:rPr>
                <w:rFonts w:cs="Arial"/>
                <w:sz w:val="22"/>
                <w:szCs w:val="22"/>
                <w:lang w:val="en-US"/>
              </w:rPr>
              <w:t xml:space="preserve">Youth </w:t>
            </w:r>
            <w:r w:rsidR="00711223" w:rsidRPr="00A07CCD">
              <w:rPr>
                <w:rFonts w:cs="Arial"/>
                <w:sz w:val="22"/>
                <w:szCs w:val="22"/>
                <w:lang w:val="en-US"/>
              </w:rPr>
              <w:t>Advisory Board</w:t>
            </w:r>
          </w:p>
        </w:tc>
        <w:tc>
          <w:tcPr>
            <w:tcW w:w="5953" w:type="dxa"/>
            <w:gridSpan w:val="3"/>
          </w:tcPr>
          <w:p w14:paraId="0A8F989F" w14:textId="6422853C" w:rsidR="00E6238C" w:rsidRPr="00A07CCD" w:rsidRDefault="00C4488F" w:rsidP="00E6238C">
            <w:pPr>
              <w:spacing w:before="100" w:beforeAutospacing="1" w:after="100" w:afterAutospacing="1"/>
              <w:rPr>
                <w:rFonts w:cs="Arial"/>
                <w:sz w:val="22"/>
                <w:szCs w:val="22"/>
                <w:lang w:val="en-US"/>
              </w:rPr>
            </w:pPr>
            <w:r>
              <w:rPr>
                <w:rFonts w:cs="Arial"/>
                <w:sz w:val="22"/>
                <w:szCs w:val="22"/>
                <w:lang w:val="en-US"/>
              </w:rPr>
              <w:t>10.06.2025</w:t>
            </w:r>
            <w:r w:rsidR="00185F9C">
              <w:rPr>
                <w:rFonts w:cs="Arial"/>
                <w:sz w:val="22"/>
                <w:szCs w:val="22"/>
                <w:lang w:val="en-US"/>
              </w:rPr>
              <w:t xml:space="preserve"> Approved</w:t>
            </w:r>
          </w:p>
        </w:tc>
      </w:tr>
      <w:tr w:rsidR="00E6238C" w:rsidRPr="00A07CCD" w14:paraId="6784146F" w14:textId="77777777" w:rsidTr="005523B7">
        <w:trPr>
          <w:trHeight w:val="313"/>
        </w:trPr>
        <w:tc>
          <w:tcPr>
            <w:tcW w:w="4253" w:type="dxa"/>
            <w:gridSpan w:val="2"/>
          </w:tcPr>
          <w:p w14:paraId="18BA6014" w14:textId="77777777" w:rsidR="00E6238C" w:rsidRPr="00A07CCD" w:rsidRDefault="00E6238C" w:rsidP="00E6238C">
            <w:pPr>
              <w:spacing w:before="100" w:beforeAutospacing="1" w:after="100" w:afterAutospacing="1"/>
              <w:rPr>
                <w:rFonts w:cs="Arial"/>
                <w:color w:val="FF0000"/>
                <w:sz w:val="22"/>
                <w:szCs w:val="22"/>
              </w:rPr>
            </w:pPr>
            <w:r w:rsidRPr="00A07CCD">
              <w:rPr>
                <w:rFonts w:cs="Arial"/>
                <w:sz w:val="22"/>
                <w:szCs w:val="22"/>
              </w:rPr>
              <w:t xml:space="preserve">Senior Leadership Team </w:t>
            </w:r>
          </w:p>
        </w:tc>
        <w:tc>
          <w:tcPr>
            <w:tcW w:w="5953" w:type="dxa"/>
            <w:gridSpan w:val="3"/>
          </w:tcPr>
          <w:p w14:paraId="410492E4" w14:textId="60F761A9" w:rsidR="00E6238C" w:rsidRPr="00A07CCD" w:rsidRDefault="00256A2A" w:rsidP="00E6238C">
            <w:pPr>
              <w:spacing w:before="100" w:beforeAutospacing="1" w:after="100" w:afterAutospacing="1"/>
              <w:rPr>
                <w:rFonts w:eastAsiaTheme="minorEastAsia" w:cs="Arial"/>
                <w:sz w:val="22"/>
                <w:szCs w:val="22"/>
              </w:rPr>
            </w:pPr>
            <w:r>
              <w:rPr>
                <w:rFonts w:eastAsiaTheme="minorEastAsia" w:cs="Arial"/>
                <w:sz w:val="22"/>
                <w:szCs w:val="22"/>
              </w:rPr>
              <w:t>19.06.2025 Referred    17.07.20258 Approved</w:t>
            </w:r>
          </w:p>
        </w:tc>
      </w:tr>
      <w:tr w:rsidR="00E6238C" w:rsidRPr="00A07CCD" w14:paraId="7BB832E9" w14:textId="77777777" w:rsidTr="005523B7">
        <w:trPr>
          <w:trHeight w:val="313"/>
        </w:trPr>
        <w:tc>
          <w:tcPr>
            <w:tcW w:w="4253" w:type="dxa"/>
            <w:gridSpan w:val="2"/>
          </w:tcPr>
          <w:p w14:paraId="764BDCB7" w14:textId="7EDF4C2A" w:rsidR="00E6238C" w:rsidRPr="00A07CCD" w:rsidRDefault="00E6238C" w:rsidP="00E6238C">
            <w:pPr>
              <w:rPr>
                <w:rFonts w:cs="Arial"/>
                <w:color w:val="FF0000"/>
                <w:sz w:val="22"/>
                <w:szCs w:val="22"/>
              </w:rPr>
            </w:pPr>
            <w:r w:rsidRPr="00A07CCD">
              <w:rPr>
                <w:rFonts w:eastAsiaTheme="minorEastAsia" w:cs="Arial"/>
                <w:sz w:val="22"/>
                <w:szCs w:val="22"/>
              </w:rPr>
              <w:t>Committee</w:t>
            </w:r>
            <w:r w:rsidR="00A07CCD" w:rsidRPr="00A07CCD">
              <w:rPr>
                <w:rFonts w:eastAsiaTheme="minorEastAsia" w:cs="Arial"/>
                <w:sz w:val="22"/>
                <w:szCs w:val="22"/>
              </w:rPr>
              <w:t xml:space="preserve"> (SDDC)</w:t>
            </w:r>
          </w:p>
        </w:tc>
        <w:tc>
          <w:tcPr>
            <w:tcW w:w="5953" w:type="dxa"/>
            <w:gridSpan w:val="3"/>
          </w:tcPr>
          <w:p w14:paraId="575F3D1C" w14:textId="07F8F37E" w:rsidR="00E6238C" w:rsidRPr="00A07CCD" w:rsidRDefault="00185F9C" w:rsidP="00E6238C">
            <w:pPr>
              <w:rPr>
                <w:rFonts w:eastAsiaTheme="minorEastAsia" w:cs="Arial"/>
                <w:sz w:val="22"/>
                <w:szCs w:val="22"/>
              </w:rPr>
            </w:pPr>
            <w:r>
              <w:rPr>
                <w:rFonts w:eastAsiaTheme="minorEastAsia" w:cs="Arial"/>
                <w:sz w:val="22"/>
                <w:szCs w:val="22"/>
              </w:rPr>
              <w:t>04.08.2025 Approved</w:t>
            </w:r>
          </w:p>
        </w:tc>
      </w:tr>
      <w:tr w:rsidR="00E6238C" w:rsidRPr="00A07CCD" w14:paraId="14468BCF" w14:textId="77777777" w:rsidTr="002D7645">
        <w:trPr>
          <w:trHeight w:val="313"/>
        </w:trPr>
        <w:tc>
          <w:tcPr>
            <w:tcW w:w="10206" w:type="dxa"/>
            <w:gridSpan w:val="5"/>
            <w:tcBorders>
              <w:top w:val="single" w:sz="4" w:space="0" w:color="auto"/>
              <w:left w:val="nil"/>
              <w:bottom w:val="single" w:sz="4" w:space="0" w:color="auto"/>
              <w:right w:val="nil"/>
            </w:tcBorders>
          </w:tcPr>
          <w:p w14:paraId="4BE11099" w14:textId="77777777" w:rsidR="00E6238C" w:rsidRPr="00A07CCD" w:rsidRDefault="00E6238C" w:rsidP="00E6238C">
            <w:pPr>
              <w:spacing w:before="100" w:beforeAutospacing="1" w:after="100" w:afterAutospacing="1"/>
              <w:rPr>
                <w:rFonts w:eastAsiaTheme="minorEastAsia" w:cs="Arial"/>
                <w:sz w:val="22"/>
                <w:szCs w:val="22"/>
              </w:rPr>
            </w:pPr>
          </w:p>
        </w:tc>
      </w:tr>
      <w:tr w:rsidR="00A07CCD" w:rsidRPr="00A07CCD" w14:paraId="57F3C545" w14:textId="77777777" w:rsidTr="00A07CCD">
        <w:trPr>
          <w:trHeight w:val="313"/>
        </w:trPr>
        <w:tc>
          <w:tcPr>
            <w:tcW w:w="1843" w:type="dxa"/>
            <w:tcBorders>
              <w:top w:val="single" w:sz="4" w:space="0" w:color="auto"/>
            </w:tcBorders>
          </w:tcPr>
          <w:p w14:paraId="716E4FF3" w14:textId="77587722" w:rsidR="00A07CCD" w:rsidRPr="00A07CCD" w:rsidRDefault="00A07CCD" w:rsidP="00A07CCD">
            <w:pPr>
              <w:rPr>
                <w:rFonts w:cs="Arial"/>
                <w:sz w:val="22"/>
                <w:szCs w:val="22"/>
              </w:rPr>
            </w:pPr>
            <w:r w:rsidRPr="00A07CCD">
              <w:rPr>
                <w:rFonts w:cs="Arial"/>
                <w:sz w:val="22"/>
                <w:szCs w:val="22"/>
              </w:rPr>
              <w:t>Approved by:</w:t>
            </w:r>
          </w:p>
        </w:tc>
        <w:tc>
          <w:tcPr>
            <w:tcW w:w="4536" w:type="dxa"/>
            <w:gridSpan w:val="2"/>
            <w:tcBorders>
              <w:top w:val="single" w:sz="4" w:space="0" w:color="auto"/>
            </w:tcBorders>
          </w:tcPr>
          <w:p w14:paraId="2FFE0F9F" w14:textId="239F26EA" w:rsidR="00A07CCD" w:rsidRPr="00A07CCD" w:rsidRDefault="00185F9C" w:rsidP="00A07CCD">
            <w:pPr>
              <w:spacing w:before="100" w:beforeAutospacing="1" w:after="100" w:afterAutospacing="1"/>
              <w:rPr>
                <w:rFonts w:eastAsiaTheme="minorEastAsia" w:cs="Arial"/>
                <w:sz w:val="22"/>
                <w:szCs w:val="22"/>
              </w:rPr>
            </w:pPr>
            <w:r>
              <w:rPr>
                <w:rFonts w:eastAsiaTheme="minorEastAsia" w:cs="Arial"/>
                <w:sz w:val="22"/>
                <w:szCs w:val="22"/>
              </w:rPr>
              <w:t>Service Delivery and Development Committee</w:t>
            </w:r>
          </w:p>
        </w:tc>
        <w:tc>
          <w:tcPr>
            <w:tcW w:w="1843" w:type="dxa"/>
            <w:tcBorders>
              <w:top w:val="single" w:sz="4" w:space="0" w:color="auto"/>
            </w:tcBorders>
          </w:tcPr>
          <w:p w14:paraId="40AA016E" w14:textId="122C54B1" w:rsidR="00A07CCD" w:rsidRPr="00A07CCD" w:rsidRDefault="00A07CCD" w:rsidP="00A07CCD">
            <w:pPr>
              <w:rPr>
                <w:rFonts w:cs="Arial"/>
                <w:color w:val="FF0000"/>
                <w:sz w:val="22"/>
                <w:szCs w:val="22"/>
              </w:rPr>
            </w:pPr>
            <w:r w:rsidRPr="00A07CCD">
              <w:rPr>
                <w:rFonts w:cs="Arial"/>
                <w:sz w:val="22"/>
                <w:szCs w:val="22"/>
              </w:rPr>
              <w:t>Issue date:</w:t>
            </w:r>
          </w:p>
        </w:tc>
        <w:tc>
          <w:tcPr>
            <w:tcW w:w="1984" w:type="dxa"/>
            <w:tcBorders>
              <w:top w:val="single" w:sz="4" w:space="0" w:color="auto"/>
            </w:tcBorders>
          </w:tcPr>
          <w:p w14:paraId="5505BB6A" w14:textId="4D0CE23C" w:rsidR="00A07CCD" w:rsidRPr="00185F9C" w:rsidRDefault="00185F9C" w:rsidP="00A07CCD">
            <w:pPr>
              <w:rPr>
                <w:rFonts w:cs="Arial"/>
                <w:sz w:val="22"/>
                <w:szCs w:val="22"/>
              </w:rPr>
            </w:pPr>
            <w:r w:rsidRPr="00185F9C">
              <w:rPr>
                <w:rFonts w:cs="Arial"/>
                <w:sz w:val="22"/>
                <w:szCs w:val="22"/>
              </w:rPr>
              <w:t>13.08.2025</w:t>
            </w:r>
          </w:p>
        </w:tc>
      </w:tr>
      <w:tr w:rsidR="00A07CCD" w:rsidRPr="00A07CCD" w14:paraId="257B6008" w14:textId="77777777" w:rsidTr="00A07CCD">
        <w:trPr>
          <w:trHeight w:val="313"/>
        </w:trPr>
        <w:tc>
          <w:tcPr>
            <w:tcW w:w="1843" w:type="dxa"/>
          </w:tcPr>
          <w:p w14:paraId="3DE3DA42" w14:textId="07A4747F" w:rsidR="00A07CCD" w:rsidRPr="00A07CCD" w:rsidRDefault="00A07CCD" w:rsidP="00A07CCD">
            <w:pPr>
              <w:rPr>
                <w:rFonts w:cs="Arial"/>
                <w:sz w:val="22"/>
                <w:szCs w:val="22"/>
              </w:rPr>
            </w:pPr>
            <w:r w:rsidRPr="00A07CCD">
              <w:rPr>
                <w:rFonts w:cs="Arial"/>
                <w:sz w:val="22"/>
                <w:szCs w:val="22"/>
              </w:rPr>
              <w:t>Approved date:</w:t>
            </w:r>
          </w:p>
        </w:tc>
        <w:tc>
          <w:tcPr>
            <w:tcW w:w="4536" w:type="dxa"/>
            <w:gridSpan w:val="2"/>
          </w:tcPr>
          <w:p w14:paraId="6938E8EC" w14:textId="29DB35D4" w:rsidR="00A07CCD" w:rsidRPr="00A07CCD" w:rsidRDefault="00185F9C" w:rsidP="00A07CCD">
            <w:pPr>
              <w:spacing w:before="100" w:beforeAutospacing="1" w:after="100" w:afterAutospacing="1"/>
              <w:rPr>
                <w:rFonts w:eastAsiaTheme="minorEastAsia" w:cs="Arial"/>
                <w:sz w:val="22"/>
                <w:szCs w:val="22"/>
              </w:rPr>
            </w:pPr>
            <w:r>
              <w:rPr>
                <w:rFonts w:eastAsiaTheme="minorEastAsia" w:cs="Arial"/>
                <w:sz w:val="22"/>
                <w:szCs w:val="22"/>
              </w:rPr>
              <w:t>4</w:t>
            </w:r>
            <w:r w:rsidRPr="00185F9C">
              <w:rPr>
                <w:rFonts w:eastAsiaTheme="minorEastAsia" w:cs="Arial"/>
                <w:sz w:val="22"/>
                <w:szCs w:val="22"/>
                <w:vertAlign w:val="superscript"/>
              </w:rPr>
              <w:t>th</w:t>
            </w:r>
            <w:r>
              <w:rPr>
                <w:rFonts w:eastAsiaTheme="minorEastAsia" w:cs="Arial"/>
                <w:sz w:val="22"/>
                <w:szCs w:val="22"/>
              </w:rPr>
              <w:t xml:space="preserve"> August 2025</w:t>
            </w:r>
          </w:p>
        </w:tc>
        <w:tc>
          <w:tcPr>
            <w:tcW w:w="1843" w:type="dxa"/>
          </w:tcPr>
          <w:p w14:paraId="474C827F" w14:textId="0EAC05DC" w:rsidR="00A07CCD" w:rsidRPr="00A07CCD" w:rsidRDefault="00A07CCD" w:rsidP="00A07CCD">
            <w:pPr>
              <w:rPr>
                <w:rFonts w:cs="Arial"/>
                <w:color w:val="FF0000"/>
                <w:sz w:val="22"/>
                <w:szCs w:val="22"/>
              </w:rPr>
            </w:pPr>
            <w:r w:rsidRPr="00A07CCD">
              <w:rPr>
                <w:rFonts w:cs="Arial"/>
                <w:sz w:val="22"/>
                <w:szCs w:val="22"/>
              </w:rPr>
              <w:t>Review due by:</w:t>
            </w:r>
          </w:p>
        </w:tc>
        <w:tc>
          <w:tcPr>
            <w:tcW w:w="1984" w:type="dxa"/>
          </w:tcPr>
          <w:p w14:paraId="5D371707" w14:textId="74C0947C" w:rsidR="00A07CCD" w:rsidRPr="00A07CCD" w:rsidRDefault="00185F9C" w:rsidP="00A07CCD">
            <w:pPr>
              <w:rPr>
                <w:rFonts w:cs="Arial"/>
                <w:sz w:val="22"/>
                <w:szCs w:val="22"/>
              </w:rPr>
            </w:pPr>
            <w:r>
              <w:rPr>
                <w:rFonts w:cs="Arial"/>
                <w:sz w:val="22"/>
                <w:szCs w:val="22"/>
              </w:rPr>
              <w:t>August 2028</w:t>
            </w:r>
          </w:p>
        </w:tc>
      </w:tr>
    </w:tbl>
    <w:p w14:paraId="091FC962" w14:textId="77777777" w:rsidR="00937E90" w:rsidRPr="00A07CCD" w:rsidRDefault="00937E90" w:rsidP="00583C23">
      <w:pPr>
        <w:rPr>
          <w:rFonts w:cs="Arial"/>
          <w:b/>
          <w:bCs/>
          <w:szCs w:val="22"/>
        </w:rPr>
      </w:pPr>
    </w:p>
    <w:p w14:paraId="1E87DC12" w14:textId="77777777" w:rsidR="007F138E" w:rsidRDefault="007F138E">
      <w:pPr>
        <w:overflowPunct/>
        <w:autoSpaceDE/>
        <w:autoSpaceDN/>
        <w:adjustRightInd/>
        <w:spacing w:after="160" w:line="259" w:lineRule="auto"/>
        <w:rPr>
          <w:rFonts w:cs="Arial"/>
          <w:b/>
          <w:bCs/>
          <w:szCs w:val="22"/>
        </w:rPr>
      </w:pPr>
    </w:p>
    <w:p w14:paraId="31D6D68C" w14:textId="77777777" w:rsidR="007F138E" w:rsidRDefault="007F138E">
      <w:pPr>
        <w:overflowPunct/>
        <w:autoSpaceDE/>
        <w:autoSpaceDN/>
        <w:adjustRightInd/>
        <w:spacing w:after="160" w:line="259" w:lineRule="auto"/>
        <w:rPr>
          <w:rFonts w:cs="Arial"/>
          <w:b/>
          <w:bCs/>
          <w:szCs w:val="22"/>
        </w:rPr>
      </w:pPr>
    </w:p>
    <w:p w14:paraId="63EA64C4" w14:textId="77777777" w:rsidR="007F138E" w:rsidRDefault="007F138E">
      <w:pPr>
        <w:overflowPunct/>
        <w:autoSpaceDE/>
        <w:autoSpaceDN/>
        <w:adjustRightInd/>
        <w:spacing w:after="160" w:line="259" w:lineRule="auto"/>
        <w:rPr>
          <w:rFonts w:cs="Arial"/>
          <w:b/>
          <w:bCs/>
          <w:szCs w:val="22"/>
        </w:rPr>
      </w:pPr>
    </w:p>
    <w:p w14:paraId="3D93E2B1" w14:textId="77777777" w:rsidR="007F138E" w:rsidRDefault="007F138E">
      <w:pPr>
        <w:overflowPunct/>
        <w:autoSpaceDE/>
        <w:autoSpaceDN/>
        <w:adjustRightInd/>
        <w:spacing w:after="160" w:line="259" w:lineRule="auto"/>
        <w:rPr>
          <w:rFonts w:cs="Arial"/>
          <w:b/>
          <w:bCs/>
          <w:szCs w:val="22"/>
        </w:rPr>
      </w:pPr>
    </w:p>
    <w:p w14:paraId="54A72B72" w14:textId="77777777" w:rsidR="007F138E" w:rsidRDefault="007F138E">
      <w:pPr>
        <w:overflowPunct/>
        <w:autoSpaceDE/>
        <w:autoSpaceDN/>
        <w:adjustRightInd/>
        <w:spacing w:after="160" w:line="259" w:lineRule="auto"/>
        <w:rPr>
          <w:rFonts w:cs="Arial"/>
          <w:b/>
          <w:bCs/>
          <w:szCs w:val="22"/>
        </w:rPr>
      </w:pPr>
      <w:r>
        <w:rPr>
          <w:rFonts w:cs="Arial"/>
          <w:b/>
          <w:bCs/>
          <w:szCs w:val="22"/>
        </w:rPr>
        <w:br w:type="page"/>
      </w:r>
    </w:p>
    <w:sdt>
      <w:sdtPr>
        <w:rPr>
          <w:rFonts w:ascii="Arial" w:eastAsia="Times New Roman" w:hAnsi="Arial" w:cs="Times New Roman"/>
          <w:color w:val="auto"/>
          <w:sz w:val="22"/>
          <w:szCs w:val="20"/>
          <w:lang w:val="en-GB"/>
        </w:rPr>
        <w:id w:val="319850496"/>
        <w:docPartObj>
          <w:docPartGallery w:val="Table of Contents"/>
          <w:docPartUnique/>
        </w:docPartObj>
      </w:sdtPr>
      <w:sdtEndPr>
        <w:rPr>
          <w:b/>
          <w:bCs/>
          <w:noProof/>
        </w:rPr>
      </w:sdtEndPr>
      <w:sdtContent>
        <w:p w14:paraId="2192DB2B" w14:textId="5EF574A0" w:rsidR="007F138E" w:rsidRDefault="007F138E">
          <w:pPr>
            <w:pStyle w:val="TOCHeading"/>
          </w:pPr>
          <w:r>
            <w:t>Contents</w:t>
          </w:r>
        </w:p>
        <w:p w14:paraId="4CEBD9E3" w14:textId="241D4EDA" w:rsidR="001A1046" w:rsidRDefault="007F138E">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05993680" w:history="1">
            <w:r w:rsidR="001A1046" w:rsidRPr="00146F0D">
              <w:rPr>
                <w:rStyle w:val="Hyperlink"/>
                <w:noProof/>
              </w:rPr>
              <w:t>Policy Statement</w:t>
            </w:r>
            <w:r w:rsidR="001A1046">
              <w:rPr>
                <w:noProof/>
                <w:webHidden/>
              </w:rPr>
              <w:tab/>
            </w:r>
            <w:r w:rsidR="001A1046">
              <w:rPr>
                <w:noProof/>
                <w:webHidden/>
              </w:rPr>
              <w:fldChar w:fldCharType="begin"/>
            </w:r>
            <w:r w:rsidR="001A1046">
              <w:rPr>
                <w:noProof/>
                <w:webHidden/>
              </w:rPr>
              <w:instrText xml:space="preserve"> PAGEREF _Toc205993680 \h </w:instrText>
            </w:r>
            <w:r w:rsidR="001A1046">
              <w:rPr>
                <w:noProof/>
                <w:webHidden/>
              </w:rPr>
            </w:r>
            <w:r w:rsidR="001A1046">
              <w:rPr>
                <w:noProof/>
                <w:webHidden/>
              </w:rPr>
              <w:fldChar w:fldCharType="separate"/>
            </w:r>
            <w:r w:rsidR="001A1046">
              <w:rPr>
                <w:noProof/>
                <w:webHidden/>
              </w:rPr>
              <w:t>3</w:t>
            </w:r>
            <w:r w:rsidR="001A1046">
              <w:rPr>
                <w:noProof/>
                <w:webHidden/>
              </w:rPr>
              <w:fldChar w:fldCharType="end"/>
            </w:r>
          </w:hyperlink>
        </w:p>
        <w:p w14:paraId="0F12BF98" w14:textId="68F9BBF4"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81" w:history="1">
            <w:r w:rsidRPr="00146F0D">
              <w:rPr>
                <w:rStyle w:val="Hyperlink"/>
                <w:noProof/>
              </w:rPr>
              <w:t>Scope of Policy</w:t>
            </w:r>
            <w:r>
              <w:rPr>
                <w:noProof/>
                <w:webHidden/>
              </w:rPr>
              <w:tab/>
            </w:r>
            <w:r>
              <w:rPr>
                <w:noProof/>
                <w:webHidden/>
              </w:rPr>
              <w:fldChar w:fldCharType="begin"/>
            </w:r>
            <w:r>
              <w:rPr>
                <w:noProof/>
                <w:webHidden/>
              </w:rPr>
              <w:instrText xml:space="preserve"> PAGEREF _Toc205993681 \h </w:instrText>
            </w:r>
            <w:r>
              <w:rPr>
                <w:noProof/>
                <w:webHidden/>
              </w:rPr>
            </w:r>
            <w:r>
              <w:rPr>
                <w:noProof/>
                <w:webHidden/>
              </w:rPr>
              <w:fldChar w:fldCharType="separate"/>
            </w:r>
            <w:r>
              <w:rPr>
                <w:noProof/>
                <w:webHidden/>
              </w:rPr>
              <w:t>3</w:t>
            </w:r>
            <w:r>
              <w:rPr>
                <w:noProof/>
                <w:webHidden/>
              </w:rPr>
              <w:fldChar w:fldCharType="end"/>
            </w:r>
          </w:hyperlink>
        </w:p>
        <w:p w14:paraId="5D4CF3CC" w14:textId="23532573"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82" w:history="1">
            <w:r w:rsidRPr="00146F0D">
              <w:rPr>
                <w:rStyle w:val="Hyperlink"/>
                <w:noProof/>
              </w:rPr>
              <w:t>Definitions</w:t>
            </w:r>
            <w:r>
              <w:rPr>
                <w:noProof/>
                <w:webHidden/>
              </w:rPr>
              <w:tab/>
            </w:r>
            <w:r>
              <w:rPr>
                <w:noProof/>
                <w:webHidden/>
              </w:rPr>
              <w:fldChar w:fldCharType="begin"/>
            </w:r>
            <w:r>
              <w:rPr>
                <w:noProof/>
                <w:webHidden/>
              </w:rPr>
              <w:instrText xml:space="preserve"> PAGEREF _Toc205993682 \h </w:instrText>
            </w:r>
            <w:r>
              <w:rPr>
                <w:noProof/>
                <w:webHidden/>
              </w:rPr>
            </w:r>
            <w:r>
              <w:rPr>
                <w:noProof/>
                <w:webHidden/>
              </w:rPr>
              <w:fldChar w:fldCharType="separate"/>
            </w:r>
            <w:r>
              <w:rPr>
                <w:noProof/>
                <w:webHidden/>
              </w:rPr>
              <w:t>3</w:t>
            </w:r>
            <w:r>
              <w:rPr>
                <w:noProof/>
                <w:webHidden/>
              </w:rPr>
              <w:fldChar w:fldCharType="end"/>
            </w:r>
          </w:hyperlink>
        </w:p>
        <w:p w14:paraId="6C31C12F" w14:textId="247E9BF2"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83" w:history="1">
            <w:r w:rsidRPr="00146F0D">
              <w:rPr>
                <w:rStyle w:val="Hyperlink"/>
                <w:noProof/>
              </w:rPr>
              <w:t>Legislation and Guidance</w:t>
            </w:r>
            <w:r>
              <w:rPr>
                <w:noProof/>
                <w:webHidden/>
              </w:rPr>
              <w:tab/>
            </w:r>
            <w:r>
              <w:rPr>
                <w:noProof/>
                <w:webHidden/>
              </w:rPr>
              <w:fldChar w:fldCharType="begin"/>
            </w:r>
            <w:r>
              <w:rPr>
                <w:noProof/>
                <w:webHidden/>
              </w:rPr>
              <w:instrText xml:space="preserve"> PAGEREF _Toc205993683 \h </w:instrText>
            </w:r>
            <w:r>
              <w:rPr>
                <w:noProof/>
                <w:webHidden/>
              </w:rPr>
            </w:r>
            <w:r>
              <w:rPr>
                <w:noProof/>
                <w:webHidden/>
              </w:rPr>
              <w:fldChar w:fldCharType="separate"/>
            </w:r>
            <w:r>
              <w:rPr>
                <w:noProof/>
                <w:webHidden/>
              </w:rPr>
              <w:t>4</w:t>
            </w:r>
            <w:r>
              <w:rPr>
                <w:noProof/>
                <w:webHidden/>
              </w:rPr>
              <w:fldChar w:fldCharType="end"/>
            </w:r>
          </w:hyperlink>
        </w:p>
        <w:p w14:paraId="4BCD0D60" w14:textId="075D455F"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84" w:history="1">
            <w:r w:rsidRPr="00146F0D">
              <w:rPr>
                <w:rStyle w:val="Hyperlink"/>
                <w:noProof/>
              </w:rPr>
              <w:t>General Principles</w:t>
            </w:r>
            <w:r>
              <w:rPr>
                <w:noProof/>
                <w:webHidden/>
              </w:rPr>
              <w:tab/>
            </w:r>
            <w:r>
              <w:rPr>
                <w:noProof/>
                <w:webHidden/>
              </w:rPr>
              <w:fldChar w:fldCharType="begin"/>
            </w:r>
            <w:r>
              <w:rPr>
                <w:noProof/>
                <w:webHidden/>
              </w:rPr>
              <w:instrText xml:space="preserve"> PAGEREF _Toc205993684 \h </w:instrText>
            </w:r>
            <w:r>
              <w:rPr>
                <w:noProof/>
                <w:webHidden/>
              </w:rPr>
            </w:r>
            <w:r>
              <w:rPr>
                <w:noProof/>
                <w:webHidden/>
              </w:rPr>
              <w:fldChar w:fldCharType="separate"/>
            </w:r>
            <w:r>
              <w:rPr>
                <w:noProof/>
                <w:webHidden/>
              </w:rPr>
              <w:t>4</w:t>
            </w:r>
            <w:r>
              <w:rPr>
                <w:noProof/>
                <w:webHidden/>
              </w:rPr>
              <w:fldChar w:fldCharType="end"/>
            </w:r>
          </w:hyperlink>
        </w:p>
        <w:p w14:paraId="14870BE5" w14:textId="13B88F0A"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85" w:history="1">
            <w:r w:rsidRPr="00146F0D">
              <w:rPr>
                <w:rStyle w:val="Hyperlink"/>
                <w:noProof/>
              </w:rPr>
              <w:t>Roles and Responsibilities</w:t>
            </w:r>
            <w:r>
              <w:rPr>
                <w:noProof/>
                <w:webHidden/>
              </w:rPr>
              <w:tab/>
            </w:r>
            <w:r>
              <w:rPr>
                <w:noProof/>
                <w:webHidden/>
              </w:rPr>
              <w:fldChar w:fldCharType="begin"/>
            </w:r>
            <w:r>
              <w:rPr>
                <w:noProof/>
                <w:webHidden/>
              </w:rPr>
              <w:instrText xml:space="preserve"> PAGEREF _Toc205993685 \h </w:instrText>
            </w:r>
            <w:r>
              <w:rPr>
                <w:noProof/>
                <w:webHidden/>
              </w:rPr>
            </w:r>
            <w:r>
              <w:rPr>
                <w:noProof/>
                <w:webHidden/>
              </w:rPr>
              <w:fldChar w:fldCharType="separate"/>
            </w:r>
            <w:r>
              <w:rPr>
                <w:noProof/>
                <w:webHidden/>
              </w:rPr>
              <w:t>7</w:t>
            </w:r>
            <w:r>
              <w:rPr>
                <w:noProof/>
                <w:webHidden/>
              </w:rPr>
              <w:fldChar w:fldCharType="end"/>
            </w:r>
          </w:hyperlink>
        </w:p>
        <w:p w14:paraId="1BE018E0" w14:textId="7C8B4C35"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86" w:history="1">
            <w:r w:rsidRPr="00146F0D">
              <w:rPr>
                <w:rStyle w:val="Hyperlink"/>
                <w:noProof/>
              </w:rPr>
              <w:t>Equality, Diversity and Inclusion</w:t>
            </w:r>
            <w:r>
              <w:rPr>
                <w:noProof/>
                <w:webHidden/>
              </w:rPr>
              <w:tab/>
            </w:r>
            <w:r>
              <w:rPr>
                <w:noProof/>
                <w:webHidden/>
              </w:rPr>
              <w:fldChar w:fldCharType="begin"/>
            </w:r>
            <w:r>
              <w:rPr>
                <w:noProof/>
                <w:webHidden/>
              </w:rPr>
              <w:instrText xml:space="preserve"> PAGEREF _Toc205993686 \h </w:instrText>
            </w:r>
            <w:r>
              <w:rPr>
                <w:noProof/>
                <w:webHidden/>
              </w:rPr>
            </w:r>
            <w:r>
              <w:rPr>
                <w:noProof/>
                <w:webHidden/>
              </w:rPr>
              <w:fldChar w:fldCharType="separate"/>
            </w:r>
            <w:r>
              <w:rPr>
                <w:noProof/>
                <w:webHidden/>
              </w:rPr>
              <w:t>7</w:t>
            </w:r>
            <w:r>
              <w:rPr>
                <w:noProof/>
                <w:webHidden/>
              </w:rPr>
              <w:fldChar w:fldCharType="end"/>
            </w:r>
          </w:hyperlink>
        </w:p>
        <w:p w14:paraId="7F270431" w14:textId="606B0526"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87" w:history="1">
            <w:r w:rsidRPr="00146F0D">
              <w:rPr>
                <w:rStyle w:val="Hyperlink"/>
                <w:noProof/>
              </w:rPr>
              <w:t>Training Requirements</w:t>
            </w:r>
            <w:r>
              <w:rPr>
                <w:noProof/>
                <w:webHidden/>
              </w:rPr>
              <w:tab/>
            </w:r>
            <w:r>
              <w:rPr>
                <w:noProof/>
                <w:webHidden/>
              </w:rPr>
              <w:fldChar w:fldCharType="begin"/>
            </w:r>
            <w:r>
              <w:rPr>
                <w:noProof/>
                <w:webHidden/>
              </w:rPr>
              <w:instrText xml:space="preserve"> PAGEREF _Toc205993687 \h </w:instrText>
            </w:r>
            <w:r>
              <w:rPr>
                <w:noProof/>
                <w:webHidden/>
              </w:rPr>
            </w:r>
            <w:r>
              <w:rPr>
                <w:noProof/>
                <w:webHidden/>
              </w:rPr>
              <w:fldChar w:fldCharType="separate"/>
            </w:r>
            <w:r>
              <w:rPr>
                <w:noProof/>
                <w:webHidden/>
              </w:rPr>
              <w:t>7</w:t>
            </w:r>
            <w:r>
              <w:rPr>
                <w:noProof/>
                <w:webHidden/>
              </w:rPr>
              <w:fldChar w:fldCharType="end"/>
            </w:r>
          </w:hyperlink>
        </w:p>
        <w:p w14:paraId="16D8BC32" w14:textId="2885DAB4"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88" w:history="1">
            <w:r w:rsidRPr="00146F0D">
              <w:rPr>
                <w:rStyle w:val="Hyperlink"/>
                <w:noProof/>
              </w:rPr>
              <w:t>Communication</w:t>
            </w:r>
            <w:r>
              <w:rPr>
                <w:noProof/>
                <w:webHidden/>
              </w:rPr>
              <w:tab/>
            </w:r>
            <w:r>
              <w:rPr>
                <w:noProof/>
                <w:webHidden/>
              </w:rPr>
              <w:fldChar w:fldCharType="begin"/>
            </w:r>
            <w:r>
              <w:rPr>
                <w:noProof/>
                <w:webHidden/>
              </w:rPr>
              <w:instrText xml:space="preserve"> PAGEREF _Toc205993688 \h </w:instrText>
            </w:r>
            <w:r>
              <w:rPr>
                <w:noProof/>
                <w:webHidden/>
              </w:rPr>
            </w:r>
            <w:r>
              <w:rPr>
                <w:noProof/>
                <w:webHidden/>
              </w:rPr>
              <w:fldChar w:fldCharType="separate"/>
            </w:r>
            <w:r>
              <w:rPr>
                <w:noProof/>
                <w:webHidden/>
              </w:rPr>
              <w:t>7</w:t>
            </w:r>
            <w:r>
              <w:rPr>
                <w:noProof/>
                <w:webHidden/>
              </w:rPr>
              <w:fldChar w:fldCharType="end"/>
            </w:r>
          </w:hyperlink>
        </w:p>
        <w:p w14:paraId="13B88F53" w14:textId="276B8254"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89" w:history="1">
            <w:r w:rsidRPr="00146F0D">
              <w:rPr>
                <w:rStyle w:val="Hyperlink"/>
                <w:noProof/>
              </w:rPr>
              <w:t>Responsibility</w:t>
            </w:r>
            <w:r>
              <w:rPr>
                <w:noProof/>
                <w:webHidden/>
              </w:rPr>
              <w:tab/>
            </w:r>
            <w:r>
              <w:rPr>
                <w:noProof/>
                <w:webHidden/>
              </w:rPr>
              <w:fldChar w:fldCharType="begin"/>
            </w:r>
            <w:r>
              <w:rPr>
                <w:noProof/>
                <w:webHidden/>
              </w:rPr>
              <w:instrText xml:space="preserve"> PAGEREF _Toc205993689 \h </w:instrText>
            </w:r>
            <w:r>
              <w:rPr>
                <w:noProof/>
                <w:webHidden/>
              </w:rPr>
            </w:r>
            <w:r>
              <w:rPr>
                <w:noProof/>
                <w:webHidden/>
              </w:rPr>
              <w:fldChar w:fldCharType="separate"/>
            </w:r>
            <w:r>
              <w:rPr>
                <w:noProof/>
                <w:webHidden/>
              </w:rPr>
              <w:t>7</w:t>
            </w:r>
            <w:r>
              <w:rPr>
                <w:noProof/>
                <w:webHidden/>
              </w:rPr>
              <w:fldChar w:fldCharType="end"/>
            </w:r>
          </w:hyperlink>
        </w:p>
        <w:p w14:paraId="2A5F2FBB" w14:textId="06E2FEB2"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90" w:history="1">
            <w:r w:rsidRPr="00146F0D">
              <w:rPr>
                <w:rStyle w:val="Hyperlink"/>
                <w:noProof/>
              </w:rPr>
              <w:t>Continuous Renewal Clause</w:t>
            </w:r>
            <w:r>
              <w:rPr>
                <w:noProof/>
                <w:webHidden/>
              </w:rPr>
              <w:tab/>
            </w:r>
            <w:r>
              <w:rPr>
                <w:noProof/>
                <w:webHidden/>
              </w:rPr>
              <w:fldChar w:fldCharType="begin"/>
            </w:r>
            <w:r>
              <w:rPr>
                <w:noProof/>
                <w:webHidden/>
              </w:rPr>
              <w:instrText xml:space="preserve"> PAGEREF _Toc205993690 \h </w:instrText>
            </w:r>
            <w:r>
              <w:rPr>
                <w:noProof/>
                <w:webHidden/>
              </w:rPr>
            </w:r>
            <w:r>
              <w:rPr>
                <w:noProof/>
                <w:webHidden/>
              </w:rPr>
              <w:fldChar w:fldCharType="separate"/>
            </w:r>
            <w:r>
              <w:rPr>
                <w:noProof/>
                <w:webHidden/>
              </w:rPr>
              <w:t>7</w:t>
            </w:r>
            <w:r>
              <w:rPr>
                <w:noProof/>
                <w:webHidden/>
              </w:rPr>
              <w:fldChar w:fldCharType="end"/>
            </w:r>
          </w:hyperlink>
        </w:p>
        <w:p w14:paraId="20B6E4D7" w14:textId="516AD8B9"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91" w:history="1">
            <w:r w:rsidRPr="00146F0D">
              <w:rPr>
                <w:rStyle w:val="Hyperlink"/>
                <w:noProof/>
              </w:rPr>
              <w:t>Disclaimer</w:t>
            </w:r>
            <w:r>
              <w:rPr>
                <w:noProof/>
                <w:webHidden/>
              </w:rPr>
              <w:tab/>
            </w:r>
            <w:r>
              <w:rPr>
                <w:noProof/>
                <w:webHidden/>
              </w:rPr>
              <w:fldChar w:fldCharType="begin"/>
            </w:r>
            <w:r>
              <w:rPr>
                <w:noProof/>
                <w:webHidden/>
              </w:rPr>
              <w:instrText xml:space="preserve"> PAGEREF _Toc205993691 \h </w:instrText>
            </w:r>
            <w:r>
              <w:rPr>
                <w:noProof/>
                <w:webHidden/>
              </w:rPr>
            </w:r>
            <w:r>
              <w:rPr>
                <w:noProof/>
                <w:webHidden/>
              </w:rPr>
              <w:fldChar w:fldCharType="separate"/>
            </w:r>
            <w:r>
              <w:rPr>
                <w:noProof/>
                <w:webHidden/>
              </w:rPr>
              <w:t>8</w:t>
            </w:r>
            <w:r>
              <w:rPr>
                <w:noProof/>
                <w:webHidden/>
              </w:rPr>
              <w:fldChar w:fldCharType="end"/>
            </w:r>
          </w:hyperlink>
        </w:p>
        <w:p w14:paraId="2375BFA9" w14:textId="74F6BD28" w:rsidR="001A1046" w:rsidRDefault="001A1046">
          <w:pPr>
            <w:pStyle w:val="TOC1"/>
            <w:tabs>
              <w:tab w:val="left" w:pos="1440"/>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92" w:history="1">
            <w:r w:rsidRPr="00146F0D">
              <w:rPr>
                <w:rStyle w:val="Hyperlink"/>
                <w:noProof/>
              </w:rPr>
              <w:t>Appendix 1</w:t>
            </w:r>
            <w:r>
              <w:rPr>
                <w:rFonts w:asciiTheme="minorHAnsi" w:eastAsiaTheme="minorEastAsia" w:hAnsiTheme="minorHAnsi" w:cstheme="minorBidi"/>
                <w:noProof/>
                <w:kern w:val="2"/>
                <w:sz w:val="24"/>
                <w:szCs w:val="24"/>
                <w:lang w:eastAsia="en-GB"/>
                <w14:ligatures w14:val="standardContextual"/>
              </w:rPr>
              <w:tab/>
            </w:r>
            <w:r w:rsidRPr="00146F0D">
              <w:rPr>
                <w:rStyle w:val="Hyperlink"/>
                <w:noProof/>
              </w:rPr>
              <w:t xml:space="preserve">- </w:t>
            </w:r>
            <w:r w:rsidRPr="00146F0D">
              <w:rPr>
                <w:rStyle w:val="Hyperlink"/>
                <w:rFonts w:cs="Arial"/>
                <w:noProof/>
              </w:rPr>
              <w:t>Consumer standards 1 April 2024</w:t>
            </w:r>
            <w:r>
              <w:rPr>
                <w:noProof/>
                <w:webHidden/>
              </w:rPr>
              <w:tab/>
            </w:r>
            <w:r>
              <w:rPr>
                <w:noProof/>
                <w:webHidden/>
              </w:rPr>
              <w:fldChar w:fldCharType="begin"/>
            </w:r>
            <w:r>
              <w:rPr>
                <w:noProof/>
                <w:webHidden/>
              </w:rPr>
              <w:instrText xml:space="preserve"> PAGEREF _Toc205993692 \h </w:instrText>
            </w:r>
            <w:r>
              <w:rPr>
                <w:noProof/>
                <w:webHidden/>
              </w:rPr>
            </w:r>
            <w:r>
              <w:rPr>
                <w:noProof/>
                <w:webHidden/>
              </w:rPr>
              <w:fldChar w:fldCharType="separate"/>
            </w:r>
            <w:r>
              <w:rPr>
                <w:noProof/>
                <w:webHidden/>
              </w:rPr>
              <w:t>9</w:t>
            </w:r>
            <w:r>
              <w:rPr>
                <w:noProof/>
                <w:webHidden/>
              </w:rPr>
              <w:fldChar w:fldCharType="end"/>
            </w:r>
          </w:hyperlink>
        </w:p>
        <w:p w14:paraId="774668AB" w14:textId="459382A2" w:rsidR="001A1046" w:rsidRDefault="001A1046">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05993693" w:history="1">
            <w:r w:rsidRPr="00146F0D">
              <w:rPr>
                <w:rStyle w:val="Hyperlink"/>
                <w:noProof/>
              </w:rPr>
              <w:t>Appendix 2 – The Supported Accommodation Regulation 2023 (Regulation 7)</w:t>
            </w:r>
            <w:r>
              <w:rPr>
                <w:noProof/>
                <w:webHidden/>
              </w:rPr>
              <w:tab/>
            </w:r>
            <w:r>
              <w:rPr>
                <w:noProof/>
                <w:webHidden/>
              </w:rPr>
              <w:fldChar w:fldCharType="begin"/>
            </w:r>
            <w:r>
              <w:rPr>
                <w:noProof/>
                <w:webHidden/>
              </w:rPr>
              <w:instrText xml:space="preserve"> PAGEREF _Toc205993693 \h </w:instrText>
            </w:r>
            <w:r>
              <w:rPr>
                <w:noProof/>
                <w:webHidden/>
              </w:rPr>
            </w:r>
            <w:r>
              <w:rPr>
                <w:noProof/>
                <w:webHidden/>
              </w:rPr>
              <w:fldChar w:fldCharType="separate"/>
            </w:r>
            <w:r>
              <w:rPr>
                <w:noProof/>
                <w:webHidden/>
              </w:rPr>
              <w:t>10</w:t>
            </w:r>
            <w:r>
              <w:rPr>
                <w:noProof/>
                <w:webHidden/>
              </w:rPr>
              <w:fldChar w:fldCharType="end"/>
            </w:r>
          </w:hyperlink>
        </w:p>
        <w:p w14:paraId="19EED6DE" w14:textId="632A63C0" w:rsidR="007F138E" w:rsidRDefault="007F138E">
          <w:r>
            <w:rPr>
              <w:b/>
              <w:bCs/>
              <w:noProof/>
            </w:rPr>
            <w:fldChar w:fldCharType="end"/>
          </w:r>
        </w:p>
      </w:sdtContent>
    </w:sdt>
    <w:p w14:paraId="237D6A1A" w14:textId="1DC2C909" w:rsidR="00937E90" w:rsidRPr="00A07CCD" w:rsidRDefault="00937E90">
      <w:pPr>
        <w:overflowPunct/>
        <w:autoSpaceDE/>
        <w:autoSpaceDN/>
        <w:adjustRightInd/>
        <w:spacing w:after="160" w:line="259" w:lineRule="auto"/>
        <w:rPr>
          <w:rFonts w:cs="Arial"/>
          <w:b/>
          <w:bCs/>
          <w:szCs w:val="22"/>
        </w:rPr>
      </w:pPr>
      <w:r w:rsidRPr="00A07CCD">
        <w:rPr>
          <w:rFonts w:cs="Arial"/>
          <w:b/>
          <w:bCs/>
          <w:szCs w:val="22"/>
        </w:rPr>
        <w:br w:type="page"/>
      </w:r>
    </w:p>
    <w:p w14:paraId="1D5C3573" w14:textId="77777777" w:rsidR="00583C23" w:rsidRPr="00A07CCD" w:rsidRDefault="00583C23" w:rsidP="005705D5">
      <w:pPr>
        <w:pStyle w:val="Heading1"/>
      </w:pPr>
      <w:bookmarkStart w:id="0" w:name="_Toc205993680"/>
      <w:r w:rsidRPr="00A07CCD">
        <w:lastRenderedPageBreak/>
        <w:t>Policy Statement</w:t>
      </w:r>
      <w:bookmarkEnd w:id="0"/>
    </w:p>
    <w:p w14:paraId="757B339F" w14:textId="77777777" w:rsidR="00CC115E" w:rsidRPr="00A07CCD" w:rsidRDefault="00DD1A19" w:rsidP="00DD1A19">
      <w:pPr>
        <w:rPr>
          <w:rFonts w:cs="Arial"/>
          <w:szCs w:val="22"/>
        </w:rPr>
      </w:pPr>
      <w:r w:rsidRPr="00A07CCD">
        <w:rPr>
          <w:rFonts w:cs="Arial"/>
          <w:szCs w:val="22"/>
        </w:rPr>
        <w:t xml:space="preserve">One of St Basils’ key principles is ‘Young people first’, this defines all we do. </w:t>
      </w:r>
      <w:r w:rsidR="00181D87" w:rsidRPr="00A07CCD">
        <w:rPr>
          <w:rFonts w:cs="Arial"/>
          <w:szCs w:val="22"/>
        </w:rPr>
        <w:t>One of our strategic priorities is young people fully involved in setting stand</w:t>
      </w:r>
      <w:r w:rsidR="00181D87" w:rsidRPr="00A07CCD">
        <w:rPr>
          <w:rFonts w:cs="Arial"/>
          <w:color w:val="000000" w:themeColor="text1"/>
          <w:szCs w:val="22"/>
        </w:rPr>
        <w:t>ard</w:t>
      </w:r>
      <w:r w:rsidR="00A064F0" w:rsidRPr="00A07CCD">
        <w:rPr>
          <w:rFonts w:cs="Arial"/>
          <w:color w:val="000000" w:themeColor="text1"/>
          <w:szCs w:val="22"/>
        </w:rPr>
        <w:t>s</w:t>
      </w:r>
      <w:r w:rsidR="00181D87" w:rsidRPr="00A07CCD">
        <w:rPr>
          <w:rFonts w:cs="Arial"/>
          <w:szCs w:val="22"/>
        </w:rPr>
        <w:t xml:space="preserve">, identifying priorities and monitoring services. </w:t>
      </w:r>
      <w:r w:rsidRPr="00A07CCD">
        <w:rPr>
          <w:rFonts w:cs="Arial"/>
          <w:szCs w:val="22"/>
        </w:rPr>
        <w:t xml:space="preserve">We are passionate about </w:t>
      </w:r>
      <w:r w:rsidRPr="00A07CCD">
        <w:rPr>
          <w:rFonts w:cs="Arial"/>
          <w:i/>
          <w:szCs w:val="22"/>
        </w:rPr>
        <w:t>working with</w:t>
      </w:r>
      <w:r w:rsidRPr="00A07CCD">
        <w:rPr>
          <w:rFonts w:cs="Arial"/>
          <w:szCs w:val="22"/>
        </w:rPr>
        <w:t xml:space="preserve"> young people; our aim is to promote open, accessible and supportive environments throughout the organisation </w:t>
      </w:r>
      <w:r w:rsidR="0002773B" w:rsidRPr="00A07CCD">
        <w:rPr>
          <w:rFonts w:cs="Arial"/>
          <w:szCs w:val="22"/>
        </w:rPr>
        <w:t>and on a national b</w:t>
      </w:r>
      <w:r w:rsidR="00F13F60" w:rsidRPr="00A07CCD">
        <w:rPr>
          <w:rFonts w:cs="Arial"/>
          <w:szCs w:val="22"/>
        </w:rPr>
        <w:t xml:space="preserve">asis </w:t>
      </w:r>
      <w:r w:rsidRPr="00A07CCD">
        <w:rPr>
          <w:rFonts w:cs="Arial"/>
          <w:szCs w:val="22"/>
        </w:rPr>
        <w:t xml:space="preserve">where young people can </w:t>
      </w:r>
      <w:r w:rsidR="002C21E8" w:rsidRPr="00A07CCD">
        <w:rPr>
          <w:rFonts w:cs="Arial"/>
          <w:szCs w:val="22"/>
        </w:rPr>
        <w:t>meaningfully have their voices</w:t>
      </w:r>
      <w:r w:rsidR="00F13F60" w:rsidRPr="00A07CCD">
        <w:rPr>
          <w:rFonts w:cs="Arial"/>
          <w:szCs w:val="22"/>
        </w:rPr>
        <w:t xml:space="preserve"> heard to make change happen</w:t>
      </w:r>
      <w:r w:rsidR="00CC115E" w:rsidRPr="00A07CCD">
        <w:rPr>
          <w:rFonts w:cs="Arial"/>
          <w:szCs w:val="22"/>
        </w:rPr>
        <w:t>.  At St Ba</w:t>
      </w:r>
      <w:r w:rsidR="00054BEA" w:rsidRPr="00A07CCD">
        <w:rPr>
          <w:rFonts w:cs="Arial"/>
          <w:szCs w:val="22"/>
        </w:rPr>
        <w:t>s</w:t>
      </w:r>
      <w:r w:rsidR="00CC115E" w:rsidRPr="00A07CCD">
        <w:rPr>
          <w:rFonts w:cs="Arial"/>
          <w:szCs w:val="22"/>
        </w:rPr>
        <w:t xml:space="preserve">ils we believe young people should have the opportunity to engage </w:t>
      </w:r>
      <w:r w:rsidR="00F13F60" w:rsidRPr="00A07CCD">
        <w:rPr>
          <w:rFonts w:cs="Arial"/>
          <w:szCs w:val="22"/>
        </w:rPr>
        <w:t>Locally, Re</w:t>
      </w:r>
      <w:r w:rsidR="00CC115E" w:rsidRPr="00A07CCD">
        <w:rPr>
          <w:rFonts w:cs="Arial"/>
          <w:szCs w:val="22"/>
        </w:rPr>
        <w:t>gionally and National</w:t>
      </w:r>
      <w:r w:rsidR="00606607" w:rsidRPr="00A07CCD">
        <w:rPr>
          <w:rFonts w:cs="Arial"/>
          <w:szCs w:val="22"/>
        </w:rPr>
        <w:t xml:space="preserve">ly, </w:t>
      </w:r>
      <w:r w:rsidR="0002773B" w:rsidRPr="00A07CCD">
        <w:rPr>
          <w:rFonts w:cs="Arial"/>
          <w:szCs w:val="22"/>
        </w:rPr>
        <w:t xml:space="preserve">leading the way </w:t>
      </w:r>
      <w:r w:rsidR="00EB134A" w:rsidRPr="00A07CCD">
        <w:rPr>
          <w:rFonts w:cs="Arial"/>
          <w:szCs w:val="22"/>
        </w:rPr>
        <w:t xml:space="preserve">by </w:t>
      </w:r>
      <w:r w:rsidR="00054BEA" w:rsidRPr="00A07CCD">
        <w:rPr>
          <w:rFonts w:cs="Arial"/>
          <w:szCs w:val="22"/>
        </w:rPr>
        <w:t>consult</w:t>
      </w:r>
      <w:r w:rsidR="00EB134A" w:rsidRPr="00A07CCD">
        <w:rPr>
          <w:rFonts w:cs="Arial"/>
          <w:szCs w:val="22"/>
        </w:rPr>
        <w:t>ing, advising</w:t>
      </w:r>
      <w:r w:rsidR="00054BEA" w:rsidRPr="00A07CCD">
        <w:rPr>
          <w:rFonts w:cs="Arial"/>
          <w:szCs w:val="22"/>
        </w:rPr>
        <w:t xml:space="preserve"> and influen</w:t>
      </w:r>
      <w:r w:rsidR="00EB134A" w:rsidRPr="00A07CCD">
        <w:rPr>
          <w:rFonts w:cs="Arial"/>
          <w:szCs w:val="22"/>
        </w:rPr>
        <w:t>cing</w:t>
      </w:r>
      <w:r w:rsidR="00054BEA" w:rsidRPr="00A07CCD">
        <w:rPr>
          <w:rFonts w:cs="Arial"/>
          <w:szCs w:val="22"/>
        </w:rPr>
        <w:t xml:space="preserve"> a wide variety of organisations, local authorities and government departments on their policy development and implementation from a youth led perspective.</w:t>
      </w:r>
    </w:p>
    <w:p w14:paraId="12785978" w14:textId="77777777" w:rsidR="00BC4475" w:rsidRPr="00A07CCD" w:rsidRDefault="00BC4475" w:rsidP="00DD1A19">
      <w:pPr>
        <w:rPr>
          <w:rFonts w:cs="Arial"/>
          <w:szCs w:val="22"/>
        </w:rPr>
      </w:pPr>
    </w:p>
    <w:p w14:paraId="2E0D0A11" w14:textId="74401665" w:rsidR="00BC4475" w:rsidRPr="00A07CCD" w:rsidRDefault="00BC4475" w:rsidP="00DD1A19">
      <w:pPr>
        <w:rPr>
          <w:rFonts w:cs="Arial"/>
          <w:szCs w:val="22"/>
        </w:rPr>
      </w:pPr>
      <w:r w:rsidRPr="00A07CCD">
        <w:rPr>
          <w:rFonts w:cs="Arial"/>
          <w:szCs w:val="22"/>
        </w:rPr>
        <w:t xml:space="preserve">Youth Voice at St </w:t>
      </w:r>
      <w:r w:rsidRPr="00A07CCD">
        <w:rPr>
          <w:rFonts w:cs="Arial"/>
          <w:color w:val="000000" w:themeColor="text1"/>
          <w:szCs w:val="22"/>
        </w:rPr>
        <w:t>Ba</w:t>
      </w:r>
      <w:r w:rsidR="00A064F0" w:rsidRPr="00A07CCD">
        <w:rPr>
          <w:rFonts w:cs="Arial"/>
          <w:color w:val="000000" w:themeColor="text1"/>
          <w:szCs w:val="22"/>
        </w:rPr>
        <w:t>s</w:t>
      </w:r>
      <w:r w:rsidRPr="00A07CCD">
        <w:rPr>
          <w:rFonts w:cs="Arial"/>
          <w:color w:val="000000" w:themeColor="text1"/>
          <w:szCs w:val="22"/>
        </w:rPr>
        <w:t>ils w</w:t>
      </w:r>
      <w:r w:rsidRPr="00A07CCD">
        <w:rPr>
          <w:rFonts w:cs="Arial"/>
          <w:szCs w:val="22"/>
        </w:rPr>
        <w:t>ork</w:t>
      </w:r>
      <w:r w:rsidR="00FF6AA7" w:rsidRPr="00A07CCD">
        <w:rPr>
          <w:rFonts w:cs="Arial"/>
          <w:szCs w:val="22"/>
        </w:rPr>
        <w:t>s</w:t>
      </w:r>
      <w:r w:rsidRPr="00A07CCD">
        <w:rPr>
          <w:rFonts w:cs="Arial"/>
          <w:szCs w:val="22"/>
        </w:rPr>
        <w:t xml:space="preserve"> on </w:t>
      </w:r>
      <w:r w:rsidR="00802A8F" w:rsidRPr="00A07CCD">
        <w:rPr>
          <w:rFonts w:cs="Arial"/>
          <w:szCs w:val="22"/>
        </w:rPr>
        <w:t>L</w:t>
      </w:r>
      <w:r w:rsidRPr="00A07CCD">
        <w:rPr>
          <w:rFonts w:cs="Arial"/>
          <w:szCs w:val="22"/>
        </w:rPr>
        <w:t>ocal, Regi</w:t>
      </w:r>
      <w:r w:rsidR="00FF6AA7" w:rsidRPr="00A07CCD">
        <w:rPr>
          <w:rFonts w:cs="Arial"/>
          <w:szCs w:val="22"/>
        </w:rPr>
        <w:t>o</w:t>
      </w:r>
      <w:r w:rsidRPr="00A07CCD">
        <w:rPr>
          <w:rFonts w:cs="Arial"/>
          <w:szCs w:val="22"/>
        </w:rPr>
        <w:t xml:space="preserve">nal </w:t>
      </w:r>
      <w:r w:rsidR="0002773B" w:rsidRPr="00A07CCD">
        <w:rPr>
          <w:rFonts w:cs="Arial"/>
          <w:szCs w:val="22"/>
        </w:rPr>
        <w:t>and National</w:t>
      </w:r>
      <w:r w:rsidR="00EB134A" w:rsidRPr="00A07CCD">
        <w:rPr>
          <w:rFonts w:cs="Arial"/>
          <w:szCs w:val="22"/>
        </w:rPr>
        <w:t xml:space="preserve"> </w:t>
      </w:r>
      <w:r w:rsidR="00802A8F" w:rsidRPr="00A07CCD">
        <w:rPr>
          <w:rFonts w:cs="Arial"/>
          <w:szCs w:val="22"/>
        </w:rPr>
        <w:t>l</w:t>
      </w:r>
      <w:r w:rsidR="00EB134A" w:rsidRPr="00A07CCD">
        <w:rPr>
          <w:rFonts w:cs="Arial"/>
          <w:szCs w:val="22"/>
        </w:rPr>
        <w:t>evels and is made up</w:t>
      </w:r>
      <w:r w:rsidRPr="00A07CCD">
        <w:rPr>
          <w:rFonts w:cs="Arial"/>
          <w:szCs w:val="22"/>
        </w:rPr>
        <w:t xml:space="preserve"> of young people </w:t>
      </w:r>
      <w:r w:rsidR="00FF6AA7" w:rsidRPr="00A07CCD">
        <w:rPr>
          <w:rFonts w:cs="Arial"/>
          <w:szCs w:val="22"/>
        </w:rPr>
        <w:t>aged 16-25 years</w:t>
      </w:r>
      <w:r w:rsidRPr="00A07CCD">
        <w:rPr>
          <w:rFonts w:cs="Arial"/>
          <w:szCs w:val="22"/>
        </w:rPr>
        <w:t xml:space="preserve"> </w:t>
      </w:r>
      <w:r w:rsidR="002C21E8" w:rsidRPr="00A07CCD">
        <w:rPr>
          <w:rFonts w:cs="Arial"/>
          <w:szCs w:val="22"/>
        </w:rPr>
        <w:t>who</w:t>
      </w:r>
      <w:r w:rsidRPr="00A07CCD">
        <w:rPr>
          <w:rFonts w:cs="Arial"/>
          <w:szCs w:val="22"/>
        </w:rPr>
        <w:t xml:space="preserve"> have experienced homelessness, sharing their lived experiences to support and bring about change.  The more</w:t>
      </w:r>
      <w:r w:rsidR="00036042" w:rsidRPr="00A07CCD">
        <w:rPr>
          <w:rFonts w:cs="Arial"/>
          <w:szCs w:val="22"/>
        </w:rPr>
        <w:t>,</w:t>
      </w:r>
      <w:r w:rsidRPr="00A07CCD">
        <w:rPr>
          <w:rFonts w:cs="Arial"/>
          <w:szCs w:val="22"/>
        </w:rPr>
        <w:t xml:space="preserve"> young people </w:t>
      </w:r>
      <w:r w:rsidR="004E353E" w:rsidRPr="00A07CCD">
        <w:rPr>
          <w:rFonts w:cs="Arial"/>
          <w:szCs w:val="22"/>
        </w:rPr>
        <w:t xml:space="preserve">can be engaged in making decisions about </w:t>
      </w:r>
      <w:r w:rsidR="00FF6AA7" w:rsidRPr="00A07CCD">
        <w:rPr>
          <w:rFonts w:cs="Arial"/>
          <w:szCs w:val="22"/>
        </w:rPr>
        <w:t xml:space="preserve">their </w:t>
      </w:r>
      <w:r w:rsidR="004E353E" w:rsidRPr="00A07CCD">
        <w:rPr>
          <w:rFonts w:cs="Arial"/>
          <w:szCs w:val="22"/>
        </w:rPr>
        <w:t xml:space="preserve">own lives, their environments, and their communities, the more likely they are to successfully move </w:t>
      </w:r>
      <w:r w:rsidR="002C21E8" w:rsidRPr="00A07CCD">
        <w:rPr>
          <w:rFonts w:cs="Arial"/>
          <w:szCs w:val="22"/>
        </w:rPr>
        <w:t>onto</w:t>
      </w:r>
      <w:r w:rsidR="004E353E" w:rsidRPr="00A07CCD">
        <w:rPr>
          <w:rFonts w:cs="Arial"/>
          <w:szCs w:val="22"/>
        </w:rPr>
        <w:t xml:space="preserve"> independence.</w:t>
      </w:r>
    </w:p>
    <w:p w14:paraId="4547EDDD" w14:textId="77777777" w:rsidR="0007600D" w:rsidRPr="00A07CCD" w:rsidRDefault="0007600D" w:rsidP="00DD1A19">
      <w:pPr>
        <w:rPr>
          <w:rFonts w:cs="Arial"/>
          <w:szCs w:val="22"/>
        </w:rPr>
      </w:pPr>
    </w:p>
    <w:p w14:paraId="737D2042" w14:textId="6CE2E629" w:rsidR="00CC115E" w:rsidRPr="00A07CCD" w:rsidRDefault="008A704D" w:rsidP="00DD1A19">
      <w:pPr>
        <w:rPr>
          <w:rFonts w:cs="Arial"/>
          <w:szCs w:val="22"/>
        </w:rPr>
      </w:pPr>
      <w:r w:rsidRPr="00A07CCD">
        <w:rPr>
          <w:rFonts w:cs="Arial"/>
          <w:szCs w:val="22"/>
        </w:rPr>
        <w:t>Using St Basils Psychologically Informed Environment program</w:t>
      </w:r>
      <w:r w:rsidR="005401E2">
        <w:rPr>
          <w:rFonts w:cs="Arial"/>
          <w:szCs w:val="22"/>
        </w:rPr>
        <w:t>me</w:t>
      </w:r>
      <w:r w:rsidRPr="00A07CCD">
        <w:rPr>
          <w:rFonts w:cs="Arial"/>
          <w:szCs w:val="22"/>
        </w:rPr>
        <w:t xml:space="preserve"> we actively promote opportunities and create supportive environments to ensure young people feel able to engage at all levels throughout the organisation. </w:t>
      </w:r>
      <w:r w:rsidR="00F13F60" w:rsidRPr="00A07CCD">
        <w:rPr>
          <w:rFonts w:cs="Arial"/>
          <w:szCs w:val="22"/>
        </w:rPr>
        <w:t>Through</w:t>
      </w:r>
      <w:r w:rsidR="00CC115E" w:rsidRPr="00A07CCD">
        <w:rPr>
          <w:rFonts w:cs="Arial"/>
          <w:szCs w:val="22"/>
        </w:rPr>
        <w:t xml:space="preserve"> </w:t>
      </w:r>
      <w:r w:rsidR="00606607" w:rsidRPr="00A07CCD">
        <w:rPr>
          <w:rFonts w:cs="Arial"/>
          <w:szCs w:val="22"/>
        </w:rPr>
        <w:t xml:space="preserve">our opportunities </w:t>
      </w:r>
      <w:r w:rsidR="004E6E19">
        <w:rPr>
          <w:rFonts w:cs="Arial"/>
          <w:szCs w:val="22"/>
        </w:rPr>
        <w:t>for</w:t>
      </w:r>
      <w:r w:rsidR="00606607" w:rsidRPr="00A07CCD">
        <w:rPr>
          <w:rFonts w:cs="Arial"/>
          <w:szCs w:val="22"/>
        </w:rPr>
        <w:t xml:space="preserve"> </w:t>
      </w:r>
      <w:r w:rsidR="00711223" w:rsidRPr="00A07CCD">
        <w:rPr>
          <w:rFonts w:cs="Arial"/>
          <w:szCs w:val="22"/>
        </w:rPr>
        <w:t>engagement,</w:t>
      </w:r>
      <w:r w:rsidR="00BC4475" w:rsidRPr="00A07CCD">
        <w:rPr>
          <w:rFonts w:cs="Arial"/>
          <w:szCs w:val="22"/>
        </w:rPr>
        <w:t xml:space="preserve"> we will</w:t>
      </w:r>
      <w:r w:rsidR="00CC115E" w:rsidRPr="00A07CCD">
        <w:rPr>
          <w:rFonts w:cs="Arial"/>
          <w:szCs w:val="22"/>
        </w:rPr>
        <w:t xml:space="preserve"> respond to the </w:t>
      </w:r>
      <w:r w:rsidR="00F13F60" w:rsidRPr="00A07CCD">
        <w:rPr>
          <w:rFonts w:cs="Arial"/>
          <w:szCs w:val="22"/>
        </w:rPr>
        <w:t xml:space="preserve">voices of young people </w:t>
      </w:r>
      <w:r w:rsidRPr="00A07CCD">
        <w:rPr>
          <w:rFonts w:cs="Arial"/>
          <w:szCs w:val="22"/>
        </w:rPr>
        <w:t xml:space="preserve">and </w:t>
      </w:r>
      <w:r w:rsidR="00F13F60" w:rsidRPr="00A07CCD">
        <w:rPr>
          <w:rFonts w:cs="Arial"/>
          <w:szCs w:val="22"/>
        </w:rPr>
        <w:t>St Basils</w:t>
      </w:r>
      <w:r w:rsidR="00606607" w:rsidRPr="00A07CCD">
        <w:rPr>
          <w:rFonts w:cs="Arial"/>
          <w:szCs w:val="22"/>
        </w:rPr>
        <w:t xml:space="preserve"> will continue </w:t>
      </w:r>
      <w:r w:rsidRPr="00A07CCD">
        <w:rPr>
          <w:rFonts w:cs="Arial"/>
          <w:szCs w:val="22"/>
        </w:rPr>
        <w:t xml:space="preserve">to </w:t>
      </w:r>
      <w:r w:rsidR="004E6E19">
        <w:rPr>
          <w:rFonts w:cs="Arial"/>
          <w:szCs w:val="22"/>
        </w:rPr>
        <w:t xml:space="preserve">grow and </w:t>
      </w:r>
      <w:r w:rsidR="00962475" w:rsidRPr="00A07CCD">
        <w:rPr>
          <w:rFonts w:cs="Arial"/>
          <w:szCs w:val="22"/>
        </w:rPr>
        <w:t>respond to</w:t>
      </w:r>
      <w:r w:rsidRPr="00A07CCD">
        <w:rPr>
          <w:rFonts w:cs="Arial"/>
          <w:szCs w:val="22"/>
        </w:rPr>
        <w:t xml:space="preserve"> the </w:t>
      </w:r>
      <w:r w:rsidR="00711223" w:rsidRPr="00A07CCD">
        <w:rPr>
          <w:rFonts w:cs="Arial"/>
          <w:szCs w:val="22"/>
        </w:rPr>
        <w:t>ever-changing</w:t>
      </w:r>
      <w:r w:rsidR="00606607" w:rsidRPr="00A07CCD">
        <w:rPr>
          <w:rFonts w:cs="Arial"/>
          <w:szCs w:val="22"/>
        </w:rPr>
        <w:t xml:space="preserve"> challenges </w:t>
      </w:r>
      <w:r w:rsidRPr="00A07CCD">
        <w:rPr>
          <w:rFonts w:cs="Arial"/>
          <w:szCs w:val="22"/>
        </w:rPr>
        <w:t xml:space="preserve">facing </w:t>
      </w:r>
      <w:r w:rsidR="00F13F60" w:rsidRPr="00A07CCD">
        <w:rPr>
          <w:rFonts w:cs="Arial"/>
          <w:szCs w:val="22"/>
        </w:rPr>
        <w:t xml:space="preserve">young people.  </w:t>
      </w:r>
    </w:p>
    <w:p w14:paraId="224B702D" w14:textId="77777777" w:rsidR="00CC115E" w:rsidRPr="00A07CCD" w:rsidRDefault="00CC115E" w:rsidP="00DD1A19">
      <w:pPr>
        <w:rPr>
          <w:rFonts w:cs="Arial"/>
          <w:szCs w:val="22"/>
        </w:rPr>
      </w:pPr>
    </w:p>
    <w:p w14:paraId="431B2CEA" w14:textId="5690A132" w:rsidR="00DD1A19" w:rsidRPr="00A07CCD" w:rsidRDefault="00F13F60" w:rsidP="00DD1A19">
      <w:pPr>
        <w:rPr>
          <w:rFonts w:cs="Arial"/>
          <w:szCs w:val="22"/>
        </w:rPr>
      </w:pPr>
      <w:r w:rsidRPr="00A07CCD">
        <w:rPr>
          <w:rFonts w:cs="Arial"/>
          <w:szCs w:val="22"/>
        </w:rPr>
        <w:t xml:space="preserve">St Basils will ensure as an agency we are forward thinking, responsive </w:t>
      </w:r>
      <w:r w:rsidR="00CC115E" w:rsidRPr="00A07CCD">
        <w:rPr>
          <w:rFonts w:cs="Arial"/>
          <w:szCs w:val="22"/>
        </w:rPr>
        <w:t xml:space="preserve">and flexible to </w:t>
      </w:r>
      <w:r w:rsidR="00FF6AA7" w:rsidRPr="00A07CCD">
        <w:rPr>
          <w:rFonts w:cs="Arial"/>
          <w:szCs w:val="22"/>
        </w:rPr>
        <w:t xml:space="preserve">the </w:t>
      </w:r>
      <w:r w:rsidR="00CC115E" w:rsidRPr="00A07CCD">
        <w:rPr>
          <w:rFonts w:cs="Arial"/>
          <w:szCs w:val="22"/>
        </w:rPr>
        <w:t xml:space="preserve">changing </w:t>
      </w:r>
      <w:r w:rsidRPr="00A07CCD">
        <w:rPr>
          <w:rFonts w:cs="Arial"/>
          <w:szCs w:val="22"/>
        </w:rPr>
        <w:t>needs of young people and the</w:t>
      </w:r>
      <w:r w:rsidR="004E6E19">
        <w:rPr>
          <w:rFonts w:cs="Arial"/>
          <w:szCs w:val="22"/>
        </w:rPr>
        <w:t>ir</w:t>
      </w:r>
      <w:r w:rsidRPr="00A07CCD">
        <w:rPr>
          <w:rFonts w:cs="Arial"/>
          <w:szCs w:val="22"/>
        </w:rPr>
        <w:t xml:space="preserve"> environment and will seek out the best form</w:t>
      </w:r>
      <w:r w:rsidR="00CC115E" w:rsidRPr="00A07CCD">
        <w:rPr>
          <w:rFonts w:cs="Arial"/>
          <w:szCs w:val="22"/>
        </w:rPr>
        <w:t>s</w:t>
      </w:r>
      <w:r w:rsidRPr="00A07CCD">
        <w:rPr>
          <w:rFonts w:cs="Arial"/>
          <w:szCs w:val="22"/>
        </w:rPr>
        <w:t xml:space="preserve"> of engagement to make change happen and ensure our services meet the needs of young people</w:t>
      </w:r>
      <w:r w:rsidR="00802A8F" w:rsidRPr="00A07CCD">
        <w:rPr>
          <w:rFonts w:cs="Arial"/>
          <w:szCs w:val="22"/>
        </w:rPr>
        <w:t xml:space="preserve"> in an ever-changing environment.</w:t>
      </w:r>
    </w:p>
    <w:p w14:paraId="0496DA30" w14:textId="77777777" w:rsidR="00F13F60" w:rsidRPr="00A07CCD" w:rsidRDefault="00F13F60" w:rsidP="00DD1A19">
      <w:pPr>
        <w:rPr>
          <w:rFonts w:cs="Arial"/>
          <w:szCs w:val="22"/>
        </w:rPr>
      </w:pPr>
    </w:p>
    <w:p w14:paraId="2A3D1A5D" w14:textId="77777777" w:rsidR="00DD1A19" w:rsidRPr="00A07CCD" w:rsidRDefault="00DD1A19" w:rsidP="00DD1A19">
      <w:pPr>
        <w:tabs>
          <w:tab w:val="num" w:pos="-1440"/>
        </w:tabs>
        <w:rPr>
          <w:rFonts w:cs="Arial"/>
          <w:szCs w:val="22"/>
        </w:rPr>
      </w:pPr>
      <w:r w:rsidRPr="00A07CCD">
        <w:rPr>
          <w:rFonts w:cs="Arial"/>
          <w:szCs w:val="22"/>
        </w:rPr>
        <w:t xml:space="preserve">In our approach of </w:t>
      </w:r>
      <w:r w:rsidRPr="00A07CCD">
        <w:rPr>
          <w:rFonts w:cs="Arial"/>
          <w:i/>
          <w:szCs w:val="22"/>
        </w:rPr>
        <w:t>working with</w:t>
      </w:r>
      <w:r w:rsidRPr="00A07CCD">
        <w:rPr>
          <w:rFonts w:cs="Arial"/>
          <w:szCs w:val="22"/>
        </w:rPr>
        <w:t xml:space="preserve"> young people, we challenge divisive perceptions of ‘them and us’; a partnership model enhances everyone’s contribution.</w:t>
      </w:r>
    </w:p>
    <w:p w14:paraId="05291ABC" w14:textId="77777777" w:rsidR="00DD1A19" w:rsidRPr="00A07CCD" w:rsidRDefault="00DD1A19" w:rsidP="00DD1A19">
      <w:pPr>
        <w:rPr>
          <w:rFonts w:cs="Arial"/>
          <w:szCs w:val="22"/>
        </w:rPr>
      </w:pPr>
      <w:r w:rsidRPr="00A07CCD">
        <w:rPr>
          <w:rFonts w:cs="Arial"/>
          <w:szCs w:val="22"/>
        </w:rPr>
        <w:t xml:space="preserve">St Basils believes that the unique experiences, insights, and skills, held by young people are inherently important assets which must be instrumental in shaping the organisation’s strategy, policy and practice. </w:t>
      </w:r>
    </w:p>
    <w:p w14:paraId="14F35393" w14:textId="77777777" w:rsidR="00DD1A19" w:rsidRPr="00A07CCD" w:rsidRDefault="00DD1A19" w:rsidP="00DD1A19">
      <w:pPr>
        <w:tabs>
          <w:tab w:val="num" w:pos="-1440"/>
        </w:tabs>
        <w:rPr>
          <w:rFonts w:cs="Arial"/>
          <w:szCs w:val="22"/>
        </w:rPr>
      </w:pPr>
      <w:r w:rsidRPr="00A07CCD">
        <w:rPr>
          <w:rFonts w:cs="Arial"/>
          <w:szCs w:val="22"/>
        </w:rPr>
        <w:t xml:space="preserve">Through young people’s authentic engagement in the running of St Basils, our services are crafted to provide the best outcomes for both young people and the communities they are part of. </w:t>
      </w:r>
    </w:p>
    <w:p w14:paraId="55D9E77F" w14:textId="77777777" w:rsidR="002B4550" w:rsidRPr="00A07CCD" w:rsidRDefault="002B4550" w:rsidP="00DD1A19">
      <w:pPr>
        <w:tabs>
          <w:tab w:val="num" w:pos="-1440"/>
        </w:tabs>
        <w:rPr>
          <w:rFonts w:cs="Arial"/>
          <w:szCs w:val="22"/>
        </w:rPr>
      </w:pPr>
    </w:p>
    <w:p w14:paraId="2392DCB6" w14:textId="77777777" w:rsidR="00DD1A19" w:rsidRPr="00A07CCD" w:rsidRDefault="00DD1A19" w:rsidP="00DD1A19">
      <w:pPr>
        <w:tabs>
          <w:tab w:val="num" w:pos="-1440"/>
        </w:tabs>
        <w:rPr>
          <w:rFonts w:cs="Arial"/>
          <w:szCs w:val="22"/>
        </w:rPr>
      </w:pPr>
      <w:r w:rsidRPr="00A07CCD">
        <w:rPr>
          <w:rFonts w:cs="Arial"/>
          <w:szCs w:val="22"/>
        </w:rPr>
        <w:t xml:space="preserve">The following beliefs about engagement and working with young people underpin </w:t>
      </w:r>
      <w:proofErr w:type="gramStart"/>
      <w:r w:rsidRPr="00A07CCD">
        <w:rPr>
          <w:rFonts w:cs="Arial"/>
          <w:szCs w:val="22"/>
        </w:rPr>
        <w:t>all of</w:t>
      </w:r>
      <w:proofErr w:type="gramEnd"/>
      <w:r w:rsidRPr="00A07CCD">
        <w:rPr>
          <w:rFonts w:cs="Arial"/>
          <w:szCs w:val="22"/>
        </w:rPr>
        <w:t xml:space="preserve"> our work:</w:t>
      </w:r>
    </w:p>
    <w:p w14:paraId="542A0955" w14:textId="63F6DEF9" w:rsidR="00DD1A19" w:rsidRPr="00A07CCD" w:rsidRDefault="00DD1A19" w:rsidP="000B1598">
      <w:pPr>
        <w:pStyle w:val="ListParagraph"/>
        <w:numPr>
          <w:ilvl w:val="0"/>
          <w:numId w:val="23"/>
        </w:numPr>
        <w:overflowPunct/>
        <w:autoSpaceDE/>
        <w:autoSpaceDN/>
        <w:adjustRightInd/>
        <w:spacing w:after="160"/>
        <w:contextualSpacing/>
        <w:rPr>
          <w:rFonts w:cs="Arial"/>
          <w:szCs w:val="22"/>
        </w:rPr>
      </w:pPr>
      <w:r w:rsidRPr="00A07CCD">
        <w:rPr>
          <w:rFonts w:cs="Arial"/>
          <w:szCs w:val="22"/>
        </w:rPr>
        <w:t>The more young people</w:t>
      </w:r>
      <w:r w:rsidR="00145E2C">
        <w:rPr>
          <w:rFonts w:cs="Arial"/>
          <w:szCs w:val="22"/>
        </w:rPr>
        <w:t xml:space="preserve"> that</w:t>
      </w:r>
      <w:r w:rsidRPr="00A07CCD">
        <w:rPr>
          <w:rFonts w:cs="Arial"/>
          <w:szCs w:val="22"/>
        </w:rPr>
        <w:t xml:space="preserve"> can be engaged in making decisions about their own lives, their environment, and their communities, the more likely they are to successfully move into independence. </w:t>
      </w:r>
    </w:p>
    <w:p w14:paraId="6BB4EC33" w14:textId="77777777" w:rsidR="00DD1A19" w:rsidRPr="00A07CCD" w:rsidRDefault="00DD1A19" w:rsidP="000B1598">
      <w:pPr>
        <w:pStyle w:val="ListParagraph"/>
        <w:numPr>
          <w:ilvl w:val="0"/>
          <w:numId w:val="23"/>
        </w:numPr>
        <w:overflowPunct/>
        <w:autoSpaceDE/>
        <w:autoSpaceDN/>
        <w:adjustRightInd/>
        <w:spacing w:after="160"/>
        <w:contextualSpacing/>
        <w:rPr>
          <w:rFonts w:cs="Arial"/>
          <w:szCs w:val="22"/>
        </w:rPr>
      </w:pPr>
      <w:r w:rsidRPr="00A07CCD">
        <w:rPr>
          <w:rFonts w:cs="Arial"/>
          <w:szCs w:val="22"/>
        </w:rPr>
        <w:t>When young people have tangible evidence that they can succeed and change their own world for the better, they make rapid progress on their journey.</w:t>
      </w:r>
    </w:p>
    <w:p w14:paraId="16D65711" w14:textId="7A11D8E5" w:rsidR="00DD1A19" w:rsidRPr="00A07CCD" w:rsidRDefault="00DD1A19" w:rsidP="000B1598">
      <w:pPr>
        <w:pStyle w:val="ListParagraph"/>
        <w:numPr>
          <w:ilvl w:val="0"/>
          <w:numId w:val="23"/>
        </w:numPr>
        <w:overflowPunct/>
        <w:autoSpaceDE/>
        <w:autoSpaceDN/>
        <w:adjustRightInd/>
        <w:spacing w:after="160"/>
        <w:contextualSpacing/>
        <w:rPr>
          <w:rFonts w:cs="Arial"/>
          <w:szCs w:val="22"/>
        </w:rPr>
      </w:pPr>
      <w:r w:rsidRPr="00A07CCD">
        <w:rPr>
          <w:rFonts w:cs="Arial"/>
          <w:szCs w:val="22"/>
        </w:rPr>
        <w:t>The more</w:t>
      </w:r>
      <w:r w:rsidR="00C23F6F">
        <w:rPr>
          <w:rFonts w:cs="Arial"/>
          <w:szCs w:val="22"/>
        </w:rPr>
        <w:t xml:space="preserve"> that</w:t>
      </w:r>
      <w:r w:rsidRPr="00A07CCD">
        <w:rPr>
          <w:rFonts w:cs="Arial"/>
          <w:szCs w:val="22"/>
        </w:rPr>
        <w:t xml:space="preserve"> young people can contribute to the running of St Basils, the more effective and relevant we will become, and the more young people will see that they can influence the world around them.</w:t>
      </w:r>
    </w:p>
    <w:p w14:paraId="37D6E870" w14:textId="77777777" w:rsidR="00DD1A19" w:rsidRPr="00A07CCD" w:rsidRDefault="00DD1A19" w:rsidP="000B1598">
      <w:pPr>
        <w:pStyle w:val="ListParagraph"/>
        <w:numPr>
          <w:ilvl w:val="0"/>
          <w:numId w:val="23"/>
        </w:numPr>
        <w:overflowPunct/>
        <w:autoSpaceDE/>
        <w:autoSpaceDN/>
        <w:adjustRightInd/>
        <w:spacing w:after="160"/>
        <w:contextualSpacing/>
        <w:rPr>
          <w:rFonts w:cs="Arial"/>
          <w:szCs w:val="22"/>
        </w:rPr>
      </w:pPr>
      <w:r w:rsidRPr="00A07CCD">
        <w:rPr>
          <w:rFonts w:cs="Arial"/>
          <w:szCs w:val="22"/>
        </w:rPr>
        <w:t>Positive social networks reduce the risk of further exclusion, increase the range of resources and skills available to a young person, and help to smooth out the up and downs of growing up.</w:t>
      </w:r>
    </w:p>
    <w:p w14:paraId="4A9FF28B" w14:textId="77777777" w:rsidR="00DD1A19" w:rsidRPr="00A07CCD" w:rsidRDefault="00DD1A19" w:rsidP="00DD1A19">
      <w:pPr>
        <w:tabs>
          <w:tab w:val="num" w:pos="-1440"/>
        </w:tabs>
        <w:rPr>
          <w:rFonts w:cs="Arial"/>
          <w:szCs w:val="22"/>
        </w:rPr>
      </w:pPr>
      <w:r w:rsidRPr="00A07CCD">
        <w:rPr>
          <w:rFonts w:cs="Arial"/>
          <w:szCs w:val="22"/>
        </w:rPr>
        <w:t>This policy outlines how our commitment to engaging young people in all aspects of the organisation will be realised.</w:t>
      </w:r>
    </w:p>
    <w:p w14:paraId="7528A0E0" w14:textId="77777777" w:rsidR="00583C23" w:rsidRPr="00A07CCD" w:rsidRDefault="00583C23" w:rsidP="00583C23">
      <w:pPr>
        <w:rPr>
          <w:rFonts w:cs="Arial"/>
          <w:szCs w:val="22"/>
        </w:rPr>
      </w:pPr>
    </w:p>
    <w:p w14:paraId="32B09E2C" w14:textId="77777777" w:rsidR="00583C23" w:rsidRPr="00A07CCD" w:rsidRDefault="00583C23" w:rsidP="005705D5">
      <w:pPr>
        <w:pStyle w:val="Heading1"/>
      </w:pPr>
      <w:bookmarkStart w:id="1" w:name="_Toc205993681"/>
      <w:r w:rsidRPr="00A07CCD">
        <w:t>Scope of Policy</w:t>
      </w:r>
      <w:bookmarkEnd w:id="1"/>
    </w:p>
    <w:p w14:paraId="3CB0CDEF" w14:textId="77777777" w:rsidR="00583C23" w:rsidRPr="00A07CCD" w:rsidRDefault="00583C23" w:rsidP="00583C23">
      <w:pPr>
        <w:rPr>
          <w:rFonts w:cs="Arial"/>
          <w:szCs w:val="22"/>
        </w:rPr>
      </w:pPr>
      <w:r w:rsidRPr="00A07CCD">
        <w:rPr>
          <w:rFonts w:cs="Arial"/>
          <w:szCs w:val="22"/>
        </w:rPr>
        <w:t xml:space="preserve">This policy applies to all employees </w:t>
      </w:r>
      <w:r w:rsidR="006B4C91" w:rsidRPr="00A07CCD">
        <w:rPr>
          <w:rFonts w:cs="Arial"/>
          <w:szCs w:val="22"/>
        </w:rPr>
        <w:t xml:space="preserve">in all departments and services as well as young </w:t>
      </w:r>
      <w:r w:rsidR="003B54DB" w:rsidRPr="00A07CCD">
        <w:rPr>
          <w:rFonts w:cs="Arial"/>
          <w:szCs w:val="22"/>
        </w:rPr>
        <w:t>people whether they are</w:t>
      </w:r>
      <w:r w:rsidR="006B4C91" w:rsidRPr="00A07CCD">
        <w:rPr>
          <w:rFonts w:cs="Arial"/>
          <w:szCs w:val="22"/>
        </w:rPr>
        <w:t xml:space="preserve"> St Basils’ residents and/or support service users</w:t>
      </w:r>
      <w:r w:rsidR="003B54DB" w:rsidRPr="00A07CCD">
        <w:rPr>
          <w:rFonts w:cs="Arial"/>
          <w:szCs w:val="22"/>
        </w:rPr>
        <w:t xml:space="preserve"> or not</w:t>
      </w:r>
      <w:r w:rsidR="006B4C91" w:rsidRPr="00A07CCD">
        <w:rPr>
          <w:rFonts w:cs="Arial"/>
          <w:szCs w:val="22"/>
        </w:rPr>
        <w:t>.</w:t>
      </w:r>
    </w:p>
    <w:p w14:paraId="65D91C65" w14:textId="77777777" w:rsidR="00583C23" w:rsidRPr="00A07CCD" w:rsidRDefault="00583C23" w:rsidP="00583C23">
      <w:pPr>
        <w:rPr>
          <w:rFonts w:cs="Arial"/>
          <w:szCs w:val="22"/>
        </w:rPr>
      </w:pPr>
      <w:r w:rsidRPr="00A07CCD">
        <w:rPr>
          <w:rFonts w:cs="Arial"/>
          <w:szCs w:val="22"/>
        </w:rPr>
        <w:t xml:space="preserve">For the purposes of this policy the term ‘employee’ will include all employees (whether full </w:t>
      </w:r>
      <w:r w:rsidR="00955A87" w:rsidRPr="00A07CCD">
        <w:rPr>
          <w:rFonts w:cs="Arial"/>
          <w:szCs w:val="22"/>
        </w:rPr>
        <w:t xml:space="preserve">time or part time), casual workers, </w:t>
      </w:r>
      <w:r w:rsidRPr="00A07CCD">
        <w:rPr>
          <w:rFonts w:cs="Arial"/>
          <w:szCs w:val="22"/>
        </w:rPr>
        <w:t>contracted workers</w:t>
      </w:r>
      <w:r w:rsidR="00955A87" w:rsidRPr="00A07CCD">
        <w:rPr>
          <w:rFonts w:cs="Arial"/>
          <w:szCs w:val="22"/>
        </w:rPr>
        <w:t xml:space="preserve"> and volunteers</w:t>
      </w:r>
      <w:r w:rsidRPr="00A07CCD">
        <w:rPr>
          <w:rFonts w:cs="Arial"/>
          <w:szCs w:val="22"/>
        </w:rPr>
        <w:t>.</w:t>
      </w:r>
    </w:p>
    <w:p w14:paraId="55232EF9" w14:textId="77777777" w:rsidR="00583C23" w:rsidRPr="00A07CCD" w:rsidRDefault="00583C23" w:rsidP="00583C23">
      <w:pPr>
        <w:rPr>
          <w:rFonts w:cs="Arial"/>
          <w:szCs w:val="22"/>
        </w:rPr>
      </w:pPr>
    </w:p>
    <w:p w14:paraId="41CDEFF5" w14:textId="20130C94" w:rsidR="00583C23" w:rsidRPr="00A07CCD" w:rsidRDefault="00583C23" w:rsidP="00583C23">
      <w:pPr>
        <w:rPr>
          <w:rFonts w:cs="Arial"/>
          <w:szCs w:val="22"/>
        </w:rPr>
      </w:pPr>
      <w:r w:rsidRPr="00A07CCD">
        <w:rPr>
          <w:rFonts w:cs="Arial"/>
          <w:szCs w:val="22"/>
        </w:rPr>
        <w:t>This policy and procedure do not form part of an individual employees’ contract of employment</w:t>
      </w:r>
    </w:p>
    <w:p w14:paraId="147B5A41" w14:textId="77777777" w:rsidR="00583C23" w:rsidRPr="00A07CCD" w:rsidRDefault="00583C23" w:rsidP="00583C23">
      <w:pPr>
        <w:rPr>
          <w:rFonts w:cs="Arial"/>
          <w:szCs w:val="22"/>
        </w:rPr>
      </w:pPr>
    </w:p>
    <w:p w14:paraId="5B4237B1" w14:textId="77777777" w:rsidR="00583C23" w:rsidRPr="00A07CCD" w:rsidRDefault="00583C23" w:rsidP="005705D5">
      <w:pPr>
        <w:pStyle w:val="Heading1"/>
      </w:pPr>
      <w:bookmarkStart w:id="2" w:name="_Toc205993682"/>
      <w:r w:rsidRPr="00A07CCD">
        <w:t>Definitions</w:t>
      </w:r>
      <w:bookmarkEnd w:id="2"/>
    </w:p>
    <w:p w14:paraId="165F7777" w14:textId="77777777" w:rsidR="003B54DB" w:rsidRPr="00707F27" w:rsidRDefault="003B54DB" w:rsidP="005705D5">
      <w:pPr>
        <w:rPr>
          <w:rFonts w:cs="Arial"/>
          <w:szCs w:val="22"/>
        </w:rPr>
      </w:pPr>
      <w:r w:rsidRPr="007F138E">
        <w:rPr>
          <w:rFonts w:cs="Arial"/>
          <w:szCs w:val="22"/>
        </w:rPr>
        <w:t>In our practice we commonly use the term engagement, rather than involvement. Through the term engagement we address our obligations to involve</w:t>
      </w:r>
      <w:r w:rsidRPr="007F138E">
        <w:rPr>
          <w:rFonts w:cs="Arial"/>
          <w:i/>
          <w:szCs w:val="22"/>
        </w:rPr>
        <w:t xml:space="preserve"> </w:t>
      </w:r>
      <w:r w:rsidRPr="007F138E">
        <w:rPr>
          <w:rFonts w:cs="Arial"/>
          <w:szCs w:val="22"/>
        </w:rPr>
        <w:t xml:space="preserve">young people, but go beyond this to offer wider opportunities, to grow young peoples’ confidence, aspirations, skills, and to affirm their value and voices. </w:t>
      </w:r>
    </w:p>
    <w:p w14:paraId="6776D4DD" w14:textId="77777777" w:rsidR="00583C23" w:rsidRPr="007F138E" w:rsidRDefault="00583C23" w:rsidP="007F138E">
      <w:pPr>
        <w:rPr>
          <w:rFonts w:cs="Arial"/>
          <w:szCs w:val="22"/>
          <w:u w:val="single"/>
        </w:rPr>
      </w:pPr>
    </w:p>
    <w:p w14:paraId="54D10ACF" w14:textId="34B6AA88" w:rsidR="004C331D" w:rsidRPr="00A07CCD" w:rsidRDefault="003B54DB" w:rsidP="005705D5">
      <w:pPr>
        <w:pStyle w:val="Heading1"/>
      </w:pPr>
      <w:bookmarkStart w:id="3" w:name="_Toc205993683"/>
      <w:r w:rsidRPr="00A07CCD">
        <w:lastRenderedPageBreak/>
        <w:t>Legislation</w:t>
      </w:r>
      <w:r w:rsidR="005A2170">
        <w:t xml:space="preserve"> and Guidance</w:t>
      </w:r>
      <w:bookmarkEnd w:id="3"/>
    </w:p>
    <w:p w14:paraId="097C4019" w14:textId="07B82BEE" w:rsidR="00BB6A74" w:rsidRPr="00962475" w:rsidRDefault="00BB6A74" w:rsidP="005705D5">
      <w:r w:rsidRPr="00962475">
        <w:t>Data Protection Act 2018 (GDPR)</w:t>
      </w:r>
    </w:p>
    <w:p w14:paraId="399B1759" w14:textId="39AF2A82" w:rsidR="00F52F27" w:rsidRPr="00962475" w:rsidRDefault="00F52F27" w:rsidP="005705D5">
      <w:r w:rsidRPr="00962475">
        <w:t>Equality Act 2010</w:t>
      </w:r>
    </w:p>
    <w:p w14:paraId="67233F12" w14:textId="528FCA12" w:rsidR="00F52F27" w:rsidRPr="00962475" w:rsidRDefault="00F52F27" w:rsidP="005705D5">
      <w:r w:rsidRPr="00962475">
        <w:t>Supported Housing (Regulatory Oversight) Act 2023</w:t>
      </w:r>
    </w:p>
    <w:p w14:paraId="07489509" w14:textId="65E12603" w:rsidR="00BB6A74" w:rsidRDefault="00BB6A74" w:rsidP="005705D5">
      <w:r w:rsidRPr="00962475">
        <w:t>Social Housing Regulation Act 2023</w:t>
      </w:r>
    </w:p>
    <w:p w14:paraId="41C00A3B" w14:textId="2BB25040" w:rsidR="00376A76" w:rsidRDefault="00DD1A19" w:rsidP="005705D5">
      <w:r w:rsidRPr="00A07CCD">
        <w:t xml:space="preserve">As a housing association, St Basils is subject to </w:t>
      </w:r>
      <w:r w:rsidR="00376A76">
        <w:t xml:space="preserve">and </w:t>
      </w:r>
      <w:r w:rsidRPr="00A07CCD">
        <w:t xml:space="preserve">comply with the </w:t>
      </w:r>
      <w:r w:rsidR="00855092">
        <w:t>Regulator of Social Housing</w:t>
      </w:r>
      <w:r w:rsidR="00F52F27">
        <w:t xml:space="preserve"> - </w:t>
      </w:r>
      <w:r w:rsidR="00855092">
        <w:t>Transparency, Accountability &amp; Influence Standard</w:t>
      </w:r>
      <w:r w:rsidR="003234DD">
        <w:t>.</w:t>
      </w:r>
      <w:r w:rsidR="00855092">
        <w:t xml:space="preserve"> </w:t>
      </w:r>
      <w:r w:rsidRPr="00A07CCD">
        <w:t>(</w:t>
      </w:r>
      <w:r w:rsidR="00872405" w:rsidRPr="00A07CCD">
        <w:t xml:space="preserve">see </w:t>
      </w:r>
      <w:hyperlink w:anchor="_Appendix_1_-" w:history="1">
        <w:r w:rsidR="00872405" w:rsidRPr="001A1046">
          <w:rPr>
            <w:rStyle w:val="Hyperlink"/>
          </w:rPr>
          <w:t>a</w:t>
        </w:r>
        <w:r w:rsidRPr="001A1046">
          <w:rPr>
            <w:rStyle w:val="Hyperlink"/>
          </w:rPr>
          <w:t>ppendix 1</w:t>
        </w:r>
      </w:hyperlink>
      <w:r w:rsidRPr="00A07CCD">
        <w:t>)</w:t>
      </w:r>
      <w:r w:rsidR="00074534">
        <w:t xml:space="preserve"> </w:t>
      </w:r>
    </w:p>
    <w:p w14:paraId="18CEE000" w14:textId="527284C9" w:rsidR="00376A76" w:rsidRDefault="00376A76" w:rsidP="005705D5">
      <w:r>
        <w:t xml:space="preserve">We also comply with the Social Care Common Inspection Framework; and </w:t>
      </w:r>
    </w:p>
    <w:p w14:paraId="72988FF2" w14:textId="771EB6F5" w:rsidR="00DD1A19" w:rsidRPr="00A07CCD" w:rsidRDefault="00376A76" w:rsidP="005705D5">
      <w:r>
        <w:t xml:space="preserve">The Supported Accommodation Regulation 2023 </w:t>
      </w:r>
      <w:r w:rsidR="00074534">
        <w:t xml:space="preserve">(see </w:t>
      </w:r>
      <w:hyperlink w:anchor="_Appendix_2_–" w:history="1">
        <w:r w:rsidR="00074534" w:rsidRPr="001A1046">
          <w:rPr>
            <w:rStyle w:val="Hyperlink"/>
          </w:rPr>
          <w:t>appendix 2</w:t>
        </w:r>
      </w:hyperlink>
      <w:r w:rsidR="00074534">
        <w:t>)</w:t>
      </w:r>
    </w:p>
    <w:p w14:paraId="61D73491" w14:textId="77777777" w:rsidR="00DD1A19" w:rsidRPr="00A07CCD" w:rsidRDefault="00DD1A19" w:rsidP="005705D5"/>
    <w:p w14:paraId="1808900C" w14:textId="4557E3DF" w:rsidR="00DD1A19" w:rsidRPr="00A07CCD" w:rsidRDefault="00DD1A19" w:rsidP="005705D5">
      <w:r w:rsidRPr="00A07CCD">
        <w:t xml:space="preserve">As a registered provider of housing and support services, St Basils is also subject to local government quality frameworks, where the term involvement is also used with the similar requirements. Other funders and partners require St Basils </w:t>
      </w:r>
      <w:r w:rsidR="001A1046">
        <w:t>to</w:t>
      </w:r>
      <w:r w:rsidR="00F52F27" w:rsidRPr="00A07CCD">
        <w:t xml:space="preserve"> </w:t>
      </w:r>
      <w:r w:rsidRPr="00A07CCD">
        <w:t xml:space="preserve">consult and involve our young people in our service development. </w:t>
      </w:r>
    </w:p>
    <w:p w14:paraId="1B8AC905" w14:textId="77777777" w:rsidR="00DD1A19" w:rsidRPr="00A07CCD" w:rsidRDefault="00DD1A19" w:rsidP="00F642A6">
      <w:pPr>
        <w:pStyle w:val="Heading1"/>
        <w:rPr>
          <w:rFonts w:cs="Arial"/>
          <w:b w:val="0"/>
          <w:szCs w:val="22"/>
        </w:rPr>
      </w:pPr>
    </w:p>
    <w:p w14:paraId="364E822F" w14:textId="77777777" w:rsidR="00583C23" w:rsidRPr="00A07CCD" w:rsidRDefault="00583C23" w:rsidP="005705D5">
      <w:pPr>
        <w:pStyle w:val="Heading1"/>
      </w:pPr>
      <w:bookmarkStart w:id="4" w:name="_Toc205993684"/>
      <w:r w:rsidRPr="00A07CCD">
        <w:t>General Principles</w:t>
      </w:r>
      <w:bookmarkEnd w:id="4"/>
    </w:p>
    <w:p w14:paraId="40D47884" w14:textId="5B9EB5D7" w:rsidR="008F4CE8" w:rsidRDefault="00922801" w:rsidP="005705D5">
      <w:r w:rsidRPr="00A07CCD">
        <w:t>St Basils is committed to facilitating young people’s engagement in the development of its strategic direction and services, this may be demonstrated through</w:t>
      </w:r>
      <w:r w:rsidR="00802A8F" w:rsidRPr="00A07CCD">
        <w:t xml:space="preserve"> </w:t>
      </w:r>
      <w:r w:rsidR="008F4CE8" w:rsidRPr="00A07CCD">
        <w:t xml:space="preserve">the 12 standards for all St Basils </w:t>
      </w:r>
      <w:r w:rsidR="00036042" w:rsidRPr="00A07CCD">
        <w:t>employees</w:t>
      </w:r>
      <w:r w:rsidR="008F4CE8" w:rsidRPr="00A07CCD">
        <w:t xml:space="preserve"> and services, developed by St Basils young people</w:t>
      </w:r>
      <w:r w:rsidR="002760EC">
        <w:t>. These</w:t>
      </w:r>
      <w:r w:rsidR="008F4CE8" w:rsidRPr="00A07CCD">
        <w:t xml:space="preserve"> are:</w:t>
      </w:r>
    </w:p>
    <w:p w14:paraId="012A193D" w14:textId="77777777" w:rsidR="009D7B01" w:rsidRDefault="009D7B01" w:rsidP="00E84320">
      <w:pPr>
        <w:rPr>
          <w:highlight w:val="yellow"/>
          <w:lang w:eastAsia="en-GB"/>
        </w:rPr>
      </w:pPr>
    </w:p>
    <w:p w14:paraId="53C36EEF" w14:textId="4BF1D3E8" w:rsidR="009D7B01" w:rsidRDefault="009D7B01" w:rsidP="0012325C">
      <w:pPr>
        <w:jc w:val="center"/>
        <w:rPr>
          <w:highlight w:val="yellow"/>
          <w:lang w:eastAsia="en-GB"/>
        </w:rPr>
      </w:pPr>
      <w:r w:rsidRPr="009D7B01">
        <w:rPr>
          <w:noProof/>
          <w:lang w:eastAsia="en-GB"/>
        </w:rPr>
        <w:drawing>
          <wp:inline distT="0" distB="0" distL="0" distR="0" wp14:anchorId="175B4AD0" wp14:editId="2C439860">
            <wp:extent cx="5181600" cy="6469070"/>
            <wp:effectExtent l="0" t="0" r="0" b="8255"/>
            <wp:docPr id="1598635453" name="Picture 1" descr="A group of people standing in front of a red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35453" name="Picture 1" descr="A group of people standing in front of a red poster&#10;&#10;AI-generated content may be incorrect."/>
                    <pic:cNvPicPr/>
                  </pic:nvPicPr>
                  <pic:blipFill>
                    <a:blip r:embed="rId9"/>
                    <a:stretch>
                      <a:fillRect/>
                    </a:stretch>
                  </pic:blipFill>
                  <pic:spPr>
                    <a:xfrm>
                      <a:off x="0" y="0"/>
                      <a:ext cx="5195767" cy="6486757"/>
                    </a:xfrm>
                    <a:prstGeom prst="rect">
                      <a:avLst/>
                    </a:prstGeom>
                  </pic:spPr>
                </pic:pic>
              </a:graphicData>
            </a:graphic>
          </wp:inline>
        </w:drawing>
      </w:r>
    </w:p>
    <w:p w14:paraId="2D40F4D9" w14:textId="77777777" w:rsidR="00695343" w:rsidRPr="00E84320" w:rsidRDefault="00695343" w:rsidP="0012325C">
      <w:pPr>
        <w:jc w:val="center"/>
        <w:rPr>
          <w:highlight w:val="yellow"/>
          <w:lang w:eastAsia="en-GB"/>
        </w:rPr>
      </w:pPr>
    </w:p>
    <w:p w14:paraId="22D3178A" w14:textId="173AE0E0" w:rsidR="008F4CE8" w:rsidRPr="00A07CCD" w:rsidRDefault="008F4CE8" w:rsidP="008F4CE8">
      <w:pPr>
        <w:pStyle w:val="Heading1"/>
        <w:rPr>
          <w:rFonts w:cs="Arial"/>
          <w:b w:val="0"/>
          <w:szCs w:val="22"/>
        </w:rPr>
      </w:pPr>
    </w:p>
    <w:p w14:paraId="17EE686C" w14:textId="5DACA6A7" w:rsidR="0027454C" w:rsidRPr="00A07CCD" w:rsidRDefault="0027454C" w:rsidP="005705D5">
      <w:r w:rsidRPr="00A07CCD">
        <w:t>These standards have been developed by young people and hold St Basils accountable to how we work and respond to</w:t>
      </w:r>
      <w:r w:rsidR="00167360" w:rsidRPr="00A07CCD">
        <w:t xml:space="preserve"> o</w:t>
      </w:r>
      <w:r w:rsidRPr="00A07CCD">
        <w:t>ur young people</w:t>
      </w:r>
      <w:r w:rsidR="00244278">
        <w:t>.</w:t>
      </w:r>
      <w:r w:rsidR="007B1F12" w:rsidRPr="00A07CCD">
        <w:t xml:space="preserve"> </w:t>
      </w:r>
    </w:p>
    <w:p w14:paraId="768FE758" w14:textId="06563874" w:rsidR="0027454C" w:rsidRPr="00A07CCD" w:rsidRDefault="003234DD" w:rsidP="005705D5">
      <w:r>
        <w:t>At St Basils w</w:t>
      </w:r>
      <w:r w:rsidR="0027454C" w:rsidRPr="00A07CCD">
        <w:t xml:space="preserve">e believe that engagement is more than opportunities for just voices to be heard – but more as </w:t>
      </w:r>
      <w:r>
        <w:t>an</w:t>
      </w:r>
      <w:r w:rsidR="0027454C" w:rsidRPr="00A07CCD">
        <w:t xml:space="preserve"> opportunity for young people to shape and develop all services</w:t>
      </w:r>
      <w:r>
        <w:t xml:space="preserve"> </w:t>
      </w:r>
      <w:r w:rsidR="0027454C" w:rsidRPr="00A07CCD">
        <w:t>/ area</w:t>
      </w:r>
      <w:r>
        <w:t>s</w:t>
      </w:r>
      <w:r w:rsidR="0027454C" w:rsidRPr="00A07CCD">
        <w:t xml:space="preserve"> of our business, which makes </w:t>
      </w:r>
      <w:r w:rsidR="00B57DBF" w:rsidRPr="00A07CCD">
        <w:t>S</w:t>
      </w:r>
      <w:r w:rsidR="0027454C" w:rsidRPr="00A07CCD">
        <w:t xml:space="preserve">t </w:t>
      </w:r>
      <w:r w:rsidR="002760EC">
        <w:t>B</w:t>
      </w:r>
      <w:r w:rsidR="0027454C" w:rsidRPr="00A07CCD">
        <w:t>asils unique –  the standards that young people have developed</w:t>
      </w:r>
      <w:r w:rsidR="00B57DBF" w:rsidRPr="00A07CCD">
        <w:t xml:space="preserve"> ensures that y</w:t>
      </w:r>
      <w:r w:rsidR="0027454C" w:rsidRPr="00A07CCD">
        <w:t>oung people</w:t>
      </w:r>
      <w:r w:rsidR="00B57DBF" w:rsidRPr="00A07CCD">
        <w:t xml:space="preserve"> are</w:t>
      </w:r>
      <w:r w:rsidR="0027454C" w:rsidRPr="00A07CCD">
        <w:t xml:space="preserve"> at the forefront of our organisation</w:t>
      </w:r>
      <w:r w:rsidR="00B57DBF" w:rsidRPr="00A07CCD">
        <w:t xml:space="preserve"> and the</w:t>
      </w:r>
      <w:r w:rsidR="0027454C" w:rsidRPr="00A07CCD">
        <w:t xml:space="preserve"> essence of true engagement</w:t>
      </w:r>
      <w:r w:rsidR="00B57DBF" w:rsidRPr="00A07CCD">
        <w:t>.</w:t>
      </w:r>
    </w:p>
    <w:p w14:paraId="48D1BFC0" w14:textId="77777777" w:rsidR="008F4CE8" w:rsidRPr="00A07CCD" w:rsidRDefault="008F4CE8" w:rsidP="00595E0C">
      <w:pPr>
        <w:rPr>
          <w:lang w:eastAsia="en-GB"/>
        </w:rPr>
      </w:pPr>
    </w:p>
    <w:p w14:paraId="7B83F853" w14:textId="34C064ED" w:rsidR="00922801" w:rsidRPr="00A07CCD" w:rsidRDefault="008F4CE8" w:rsidP="005705D5">
      <w:r w:rsidRPr="00A07CCD">
        <w:t>St Basils will ensure e</w:t>
      </w:r>
      <w:r w:rsidR="00C56747" w:rsidRPr="00A07CCD">
        <w:t>mployees</w:t>
      </w:r>
      <w:r w:rsidR="00922801" w:rsidRPr="00A07CCD">
        <w:t xml:space="preserve"> tak</w:t>
      </w:r>
      <w:r w:rsidR="003A69DD">
        <w:t>e</w:t>
      </w:r>
      <w:r w:rsidR="00922801" w:rsidRPr="00A07CCD">
        <w:t xml:space="preserve"> an active role in promoting and facilitating young people’s engagem</w:t>
      </w:r>
      <w:r w:rsidR="00872405" w:rsidRPr="00A07CCD">
        <w:t>ent throughout the organisation</w:t>
      </w:r>
      <w:r w:rsidRPr="00A07CCD">
        <w:t xml:space="preserve"> and embed these standards through all areas of our work. Our</w:t>
      </w:r>
    </w:p>
    <w:p w14:paraId="2A9C9D95" w14:textId="61B00264" w:rsidR="00922801" w:rsidRPr="00A07CCD" w:rsidRDefault="00922801" w:rsidP="005705D5">
      <w:r w:rsidRPr="00A07CCD">
        <w:t xml:space="preserve">governance structure is open, accessible, and supportive of young people’s </w:t>
      </w:r>
      <w:r w:rsidR="008F4CE8" w:rsidRPr="00A07CCD">
        <w:t xml:space="preserve">involvement </w:t>
      </w:r>
      <w:r w:rsidR="00872405" w:rsidRPr="00A07CCD">
        <w:t>and contributions</w:t>
      </w:r>
      <w:r w:rsidR="008F4CE8" w:rsidRPr="00A07CCD">
        <w:t xml:space="preserve">. Our </w:t>
      </w:r>
      <w:r w:rsidR="003A69DD">
        <w:t>Y</w:t>
      </w:r>
      <w:r w:rsidR="008F4CE8" w:rsidRPr="00A07CCD">
        <w:t xml:space="preserve">outh </w:t>
      </w:r>
      <w:r w:rsidR="003A69DD">
        <w:t>A</w:t>
      </w:r>
      <w:r w:rsidR="008F4CE8" w:rsidRPr="00A07CCD">
        <w:t xml:space="preserve">dvisory </w:t>
      </w:r>
      <w:r w:rsidR="003A69DD">
        <w:t>B</w:t>
      </w:r>
      <w:r w:rsidR="008F4CE8" w:rsidRPr="00A07CCD">
        <w:t xml:space="preserve">oard enables </w:t>
      </w:r>
      <w:r w:rsidRPr="00A07CCD">
        <w:t>open dialogue between young people, Manageme</w:t>
      </w:r>
      <w:r w:rsidR="00872405" w:rsidRPr="00A07CCD">
        <w:t xml:space="preserve">nt, Directorate, and </w:t>
      </w:r>
      <w:r w:rsidR="003A69DD">
        <w:t xml:space="preserve">our </w:t>
      </w:r>
      <w:r w:rsidR="00695343">
        <w:t xml:space="preserve">main </w:t>
      </w:r>
      <w:r w:rsidR="00695343" w:rsidRPr="00A07CCD">
        <w:t>Board</w:t>
      </w:r>
      <w:r w:rsidR="00872405" w:rsidRPr="00A07CCD">
        <w:t>.</w:t>
      </w:r>
      <w:r w:rsidR="008F4CE8" w:rsidRPr="00A07CCD">
        <w:t xml:space="preserve"> </w:t>
      </w:r>
    </w:p>
    <w:p w14:paraId="309CB316" w14:textId="77777777" w:rsidR="008F4CE8" w:rsidRPr="00A07CCD" w:rsidRDefault="008F4CE8" w:rsidP="005705D5"/>
    <w:p w14:paraId="4172AC05" w14:textId="5B7AC448" w:rsidR="0027454C" w:rsidRPr="00A07CCD" w:rsidRDefault="008F4CE8" w:rsidP="005705D5">
      <w:r w:rsidRPr="00A07CCD">
        <w:t xml:space="preserve">St Basils provides </w:t>
      </w:r>
      <w:r w:rsidR="0027454C" w:rsidRPr="00A07CCD">
        <w:t xml:space="preserve">two places on St Basils Board of Directors to ensure there is a current youth perspective in effective governance management. St Basils Youth Advisory Board offers a diverse youth perspective on all areas of our work contributing ideas that inspire St Basils to implement new ways of working which meet the </w:t>
      </w:r>
      <w:r w:rsidR="00B57DBF" w:rsidRPr="00A07CCD">
        <w:t>ever-changing</w:t>
      </w:r>
      <w:r w:rsidR="0027454C" w:rsidRPr="00A07CCD">
        <w:t xml:space="preserve"> needs of our young people</w:t>
      </w:r>
      <w:r w:rsidR="00595E0C">
        <w:t>.</w:t>
      </w:r>
    </w:p>
    <w:p w14:paraId="21250B30" w14:textId="77777777" w:rsidR="00922801" w:rsidRPr="00A07CCD" w:rsidRDefault="00922801" w:rsidP="00922801">
      <w:pPr>
        <w:pStyle w:val="ListParagraph"/>
        <w:ind w:left="1440"/>
        <w:rPr>
          <w:rFonts w:cs="Arial"/>
          <w:szCs w:val="22"/>
        </w:rPr>
      </w:pPr>
    </w:p>
    <w:p w14:paraId="153927B4" w14:textId="10FA62C2" w:rsidR="001B41CB" w:rsidRDefault="001B41CB" w:rsidP="005705D5">
      <w:pPr>
        <w:rPr>
          <w:b/>
          <w:bCs/>
          <w:color w:val="000000" w:themeColor="text1"/>
          <w:lang w:eastAsia="en-GB"/>
        </w:rPr>
      </w:pPr>
      <w:r>
        <w:rPr>
          <w:b/>
          <w:bCs/>
          <w:color w:val="000000" w:themeColor="text1"/>
          <w:lang w:eastAsia="en-GB"/>
        </w:rPr>
        <w:t xml:space="preserve">At St Basils we believe that engagement is an essential part of young people’s journey into education, employment and training by providing </w:t>
      </w:r>
      <w:r w:rsidRPr="001B41CB">
        <w:rPr>
          <w:b/>
          <w:bCs/>
          <w:color w:val="000000" w:themeColor="text1"/>
          <w:lang w:eastAsia="en-GB"/>
        </w:rPr>
        <w:t xml:space="preserve">access </w:t>
      </w:r>
      <w:r>
        <w:rPr>
          <w:b/>
          <w:bCs/>
          <w:color w:val="000000" w:themeColor="text1"/>
          <w:lang w:eastAsia="en-GB"/>
        </w:rPr>
        <w:t xml:space="preserve">to the Employability Team who provide a specialist </w:t>
      </w:r>
      <w:r w:rsidR="00695343">
        <w:rPr>
          <w:b/>
          <w:bCs/>
          <w:color w:val="000000" w:themeColor="text1"/>
          <w:lang w:eastAsia="en-GB"/>
        </w:rPr>
        <w:t>service and</w:t>
      </w:r>
      <w:r>
        <w:rPr>
          <w:b/>
          <w:bCs/>
          <w:color w:val="000000" w:themeColor="text1"/>
          <w:lang w:eastAsia="en-GB"/>
        </w:rPr>
        <w:t xml:space="preserve"> support our young people in their desired aspirations.</w:t>
      </w:r>
    </w:p>
    <w:p w14:paraId="35CED1D5" w14:textId="77777777" w:rsidR="001B41CB" w:rsidRDefault="001B41CB" w:rsidP="005705D5"/>
    <w:p w14:paraId="252B045C" w14:textId="550F2734" w:rsidR="00922801" w:rsidRPr="00A07CCD" w:rsidRDefault="00922801" w:rsidP="005705D5">
      <w:r w:rsidRPr="00A07CCD">
        <w:t xml:space="preserve">St Basils will support its young people to </w:t>
      </w:r>
      <w:r w:rsidR="00B8180F" w:rsidRPr="00A07CCD">
        <w:t xml:space="preserve">have </w:t>
      </w:r>
      <w:r w:rsidRPr="00A07CCD">
        <w:t>infl</w:t>
      </w:r>
      <w:r w:rsidR="00B8180F" w:rsidRPr="00A07CCD">
        <w:t>uence</w:t>
      </w:r>
      <w:r w:rsidR="00A064F0" w:rsidRPr="00A07CCD">
        <w:t xml:space="preserve"> </w:t>
      </w:r>
      <w:r w:rsidR="00A064F0" w:rsidRPr="00A07CCD">
        <w:rPr>
          <w:color w:val="000000" w:themeColor="text1"/>
        </w:rPr>
        <w:t>and comply wit</w:t>
      </w:r>
      <w:r w:rsidR="002C21E8" w:rsidRPr="00A07CCD">
        <w:rPr>
          <w:color w:val="000000" w:themeColor="text1"/>
        </w:rPr>
        <w:t xml:space="preserve">h </w:t>
      </w:r>
      <w:r w:rsidR="00855092">
        <w:rPr>
          <w:color w:val="000000" w:themeColor="text1"/>
        </w:rPr>
        <w:t xml:space="preserve">the Regulator of Social Housing standard </w:t>
      </w:r>
      <w:r w:rsidRPr="00A07CCD">
        <w:t xml:space="preserve">through: </w:t>
      </w:r>
    </w:p>
    <w:p w14:paraId="417CFFEB" w14:textId="77777777" w:rsidR="00711223" w:rsidRPr="00A07CCD" w:rsidRDefault="00711223" w:rsidP="004869DD">
      <w:pPr>
        <w:rPr>
          <w:rFonts w:cs="Arial"/>
          <w:b/>
          <w:bCs/>
          <w:szCs w:val="22"/>
          <w:lang w:eastAsia="en-GB"/>
        </w:rPr>
      </w:pPr>
    </w:p>
    <w:p w14:paraId="43CBF0CB" w14:textId="79E42C1B" w:rsidR="004869DD" w:rsidRPr="00A07CCD" w:rsidRDefault="004869DD" w:rsidP="004869DD">
      <w:pPr>
        <w:rPr>
          <w:rFonts w:cs="Arial"/>
          <w:b/>
          <w:bCs/>
          <w:szCs w:val="22"/>
          <w:lang w:eastAsia="en-GB"/>
        </w:rPr>
      </w:pPr>
      <w:r w:rsidRPr="00A07CCD">
        <w:rPr>
          <w:rFonts w:cs="Arial"/>
          <w:b/>
          <w:bCs/>
          <w:szCs w:val="22"/>
          <w:lang w:eastAsia="en-GB"/>
        </w:rPr>
        <w:t>Local Engagement (Service based)</w:t>
      </w:r>
    </w:p>
    <w:p w14:paraId="70AAB1BC" w14:textId="77777777" w:rsidR="00CE27A6" w:rsidRPr="00A07CCD" w:rsidRDefault="00CE27A6" w:rsidP="006C63DD">
      <w:pPr>
        <w:rPr>
          <w:rFonts w:cs="Arial"/>
          <w:i/>
          <w:szCs w:val="22"/>
          <w:lang w:eastAsia="en-GB"/>
        </w:rPr>
      </w:pPr>
    </w:p>
    <w:p w14:paraId="7E5301AE" w14:textId="19C49534" w:rsidR="006C63DD" w:rsidRPr="00A07CCD" w:rsidRDefault="006C63DD" w:rsidP="006C63DD">
      <w:pPr>
        <w:rPr>
          <w:rFonts w:cs="Arial"/>
          <w:szCs w:val="22"/>
          <w:lang w:eastAsia="en-GB"/>
        </w:rPr>
      </w:pPr>
      <w:r w:rsidRPr="007528A0">
        <w:rPr>
          <w:rFonts w:cs="Arial"/>
          <w:b/>
          <w:bCs/>
          <w:iCs/>
          <w:szCs w:val="22"/>
          <w:lang w:eastAsia="en-GB"/>
        </w:rPr>
        <w:t>Support Work-</w:t>
      </w:r>
      <w:r w:rsidRPr="00A07CCD">
        <w:rPr>
          <w:rFonts w:cs="Arial"/>
          <w:szCs w:val="22"/>
          <w:lang w:eastAsia="en-GB"/>
        </w:rPr>
        <w:t xml:space="preserve"> encouraging young people to </w:t>
      </w:r>
      <w:r w:rsidR="004869DD" w:rsidRPr="00A07CCD">
        <w:rPr>
          <w:rFonts w:cs="Arial"/>
          <w:szCs w:val="22"/>
          <w:lang w:eastAsia="en-GB"/>
        </w:rPr>
        <w:t xml:space="preserve">work in partnership with Progression </w:t>
      </w:r>
      <w:r w:rsidR="00B57DBF" w:rsidRPr="00A07CCD">
        <w:rPr>
          <w:rFonts w:cs="Arial"/>
          <w:szCs w:val="22"/>
          <w:lang w:eastAsia="en-GB"/>
        </w:rPr>
        <w:t>Coaches to</w:t>
      </w:r>
      <w:r w:rsidR="004869DD" w:rsidRPr="00A07CCD">
        <w:rPr>
          <w:rFonts w:cs="Arial"/>
          <w:szCs w:val="22"/>
          <w:lang w:eastAsia="en-GB"/>
        </w:rPr>
        <w:t xml:space="preserve"> develop an individual plan </w:t>
      </w:r>
      <w:r w:rsidRPr="00A07CCD">
        <w:rPr>
          <w:rFonts w:cs="Arial"/>
          <w:szCs w:val="22"/>
          <w:lang w:eastAsia="en-GB"/>
        </w:rPr>
        <w:t>as part of the support planning process</w:t>
      </w:r>
      <w:r w:rsidR="004869DD" w:rsidRPr="00A07CCD">
        <w:rPr>
          <w:rFonts w:cs="Arial"/>
          <w:szCs w:val="22"/>
          <w:lang w:eastAsia="en-GB"/>
        </w:rPr>
        <w:t>, to ensure that the young people successfully move on to independent living</w:t>
      </w:r>
      <w:r w:rsidR="00711223" w:rsidRPr="00A07CCD">
        <w:rPr>
          <w:rFonts w:cs="Arial"/>
          <w:szCs w:val="22"/>
          <w:lang w:eastAsia="en-GB"/>
        </w:rPr>
        <w:t>.</w:t>
      </w:r>
      <w:r w:rsidR="00074534">
        <w:rPr>
          <w:rFonts w:cs="Arial"/>
          <w:szCs w:val="22"/>
          <w:lang w:eastAsia="en-GB"/>
        </w:rPr>
        <w:t xml:space="preserve"> As per the</w:t>
      </w:r>
      <w:r w:rsidR="00376A76">
        <w:t xml:space="preserve"> Supported Accommodation Regulation 2023 (Regulation 7) </w:t>
      </w:r>
      <w:r w:rsidR="00074534">
        <w:rPr>
          <w:rFonts w:cs="Arial"/>
          <w:szCs w:val="22"/>
          <w:lang w:eastAsia="en-GB"/>
        </w:rPr>
        <w:t xml:space="preserve">we will </w:t>
      </w:r>
      <w:r w:rsidR="00074534" w:rsidRPr="00074534">
        <w:rPr>
          <w:rFonts w:cs="Arial"/>
          <w:szCs w:val="22"/>
          <w:lang w:eastAsia="en-GB"/>
        </w:rPr>
        <w:t xml:space="preserve">ensure that </w:t>
      </w:r>
      <w:r w:rsidR="00D12BA4">
        <w:rPr>
          <w:rFonts w:cs="Arial"/>
          <w:szCs w:val="22"/>
          <w:lang w:eastAsia="en-GB"/>
        </w:rPr>
        <w:t>young people</w:t>
      </w:r>
      <w:r w:rsidR="00074534" w:rsidRPr="00074534">
        <w:rPr>
          <w:rFonts w:cs="Arial"/>
          <w:szCs w:val="22"/>
          <w:lang w:eastAsia="en-GB"/>
        </w:rPr>
        <w:t xml:space="preserve"> are encouraged and enabled to take a lead role in determining the support they receive and to participate in</w:t>
      </w:r>
      <w:r w:rsidR="00376A76">
        <w:rPr>
          <w:rFonts w:cs="Arial"/>
          <w:szCs w:val="22"/>
          <w:lang w:eastAsia="en-GB"/>
        </w:rPr>
        <w:t>,</w:t>
      </w:r>
      <w:r w:rsidR="00074534" w:rsidRPr="00074534">
        <w:rPr>
          <w:rFonts w:cs="Arial"/>
          <w:szCs w:val="22"/>
          <w:lang w:eastAsia="en-GB"/>
        </w:rPr>
        <w:t xml:space="preserve"> and influence how the supported accommodation operates</w:t>
      </w:r>
      <w:r w:rsidR="00074534">
        <w:rPr>
          <w:rFonts w:cs="Arial"/>
          <w:szCs w:val="22"/>
          <w:lang w:eastAsia="en-GB"/>
        </w:rPr>
        <w:t>.</w:t>
      </w:r>
    </w:p>
    <w:p w14:paraId="11E71F6C" w14:textId="77777777" w:rsidR="004869DD" w:rsidRPr="00A07CCD" w:rsidRDefault="004869DD" w:rsidP="006C63DD">
      <w:pPr>
        <w:rPr>
          <w:rFonts w:cs="Arial"/>
          <w:i/>
          <w:szCs w:val="22"/>
          <w:lang w:eastAsia="en-GB"/>
        </w:rPr>
      </w:pPr>
    </w:p>
    <w:p w14:paraId="3AC73BC3" w14:textId="47947B7C" w:rsidR="00D12BA4" w:rsidRDefault="00D12BA4" w:rsidP="00D12BA4">
      <w:pPr>
        <w:rPr>
          <w:rFonts w:cs="Arial"/>
          <w:szCs w:val="22"/>
          <w:lang w:eastAsia="en-GB"/>
        </w:rPr>
      </w:pPr>
      <w:r w:rsidRPr="007528A0">
        <w:rPr>
          <w:rFonts w:cs="Arial"/>
          <w:b/>
          <w:bCs/>
          <w:iCs/>
          <w:szCs w:val="22"/>
          <w:lang w:eastAsia="en-GB"/>
        </w:rPr>
        <w:t>Young Peoples Surveys</w:t>
      </w:r>
      <w:r w:rsidRPr="00A07CCD">
        <w:rPr>
          <w:rFonts w:cs="Arial"/>
          <w:szCs w:val="22"/>
          <w:lang w:eastAsia="en-GB"/>
        </w:rPr>
        <w:t xml:space="preserve"> - All young people in St Basil’s accommodation are required to complete bi-annual </w:t>
      </w:r>
      <w:r>
        <w:rPr>
          <w:rFonts w:cs="Arial"/>
          <w:szCs w:val="22"/>
          <w:lang w:eastAsia="en-GB"/>
        </w:rPr>
        <w:t xml:space="preserve">young people’s </w:t>
      </w:r>
      <w:r w:rsidRPr="00A07CCD">
        <w:rPr>
          <w:rFonts w:cs="Arial"/>
          <w:szCs w:val="22"/>
          <w:lang w:eastAsia="en-GB"/>
        </w:rPr>
        <w:t>satisfaction survey</w:t>
      </w:r>
      <w:r>
        <w:rPr>
          <w:rFonts w:cs="Arial"/>
          <w:szCs w:val="22"/>
          <w:lang w:eastAsia="en-GB"/>
        </w:rPr>
        <w:t xml:space="preserve">. </w:t>
      </w:r>
    </w:p>
    <w:p w14:paraId="03C025F9" w14:textId="77777777" w:rsidR="00C17FEF" w:rsidRDefault="00C17FEF" w:rsidP="00D12BA4">
      <w:pPr>
        <w:rPr>
          <w:rFonts w:cs="Arial"/>
          <w:szCs w:val="22"/>
          <w:lang w:eastAsia="en-GB"/>
        </w:rPr>
      </w:pPr>
    </w:p>
    <w:p w14:paraId="1357306E" w14:textId="6F955866" w:rsidR="00C17FEF" w:rsidRPr="00695343" w:rsidRDefault="00256A2A" w:rsidP="00C17FEF">
      <w:pPr>
        <w:rPr>
          <w:rFonts w:cs="Arial"/>
          <w:szCs w:val="22"/>
          <w:lang w:eastAsia="en-GB"/>
        </w:rPr>
      </w:pPr>
      <w:r w:rsidRPr="00695343">
        <w:rPr>
          <w:rFonts w:cs="Arial"/>
          <w:szCs w:val="22"/>
          <w:lang w:eastAsia="en-GB"/>
        </w:rPr>
        <w:t xml:space="preserve">St Basils </w:t>
      </w:r>
      <w:r w:rsidR="00C17FEF" w:rsidRPr="00695343">
        <w:rPr>
          <w:rFonts w:cs="Arial"/>
          <w:szCs w:val="22"/>
          <w:lang w:eastAsia="en-GB"/>
        </w:rPr>
        <w:t>collect and report on a suite of performance / satisfaction measures called the Tenant Satisfaction Measures (TSMs). The TSMs comprise of 10 landlord reported measures, based on our performance information at the end of the financial year and 12 tenant perception measures, which we obtain through a survey with a sample of our tenants</w:t>
      </w:r>
      <w:r w:rsidRPr="00695343">
        <w:rPr>
          <w:rFonts w:cs="Arial"/>
          <w:szCs w:val="22"/>
          <w:lang w:eastAsia="en-GB"/>
        </w:rPr>
        <w:t xml:space="preserve"> to find out what they think about the services we provide to them</w:t>
      </w:r>
      <w:r w:rsidR="00C17FEF" w:rsidRPr="00695343">
        <w:rPr>
          <w:rFonts w:cs="Arial"/>
          <w:szCs w:val="22"/>
          <w:lang w:eastAsia="en-GB"/>
        </w:rPr>
        <w:t>.</w:t>
      </w:r>
    </w:p>
    <w:p w14:paraId="12E997A6" w14:textId="3BBE1081" w:rsidR="00C17FEF" w:rsidRPr="00695343" w:rsidRDefault="00C17FEF" w:rsidP="00C17FEF">
      <w:pPr>
        <w:rPr>
          <w:rFonts w:cs="Arial"/>
          <w:szCs w:val="22"/>
          <w:lang w:eastAsia="en-GB"/>
        </w:rPr>
      </w:pPr>
      <w:r w:rsidRPr="00695343">
        <w:rPr>
          <w:rFonts w:cs="Arial"/>
          <w:szCs w:val="22"/>
          <w:lang w:eastAsia="en-GB"/>
        </w:rPr>
        <w:t xml:space="preserve">The </w:t>
      </w:r>
      <w:r w:rsidR="00211841" w:rsidRPr="00695343">
        <w:rPr>
          <w:rFonts w:cs="Arial"/>
          <w:szCs w:val="22"/>
          <w:lang w:eastAsia="en-GB"/>
        </w:rPr>
        <w:t xml:space="preserve">annual </w:t>
      </w:r>
      <w:r w:rsidRPr="00695343">
        <w:rPr>
          <w:rFonts w:cs="Arial"/>
          <w:szCs w:val="22"/>
          <w:lang w:eastAsia="en-GB"/>
        </w:rPr>
        <w:t>survey results are published, so our young people</w:t>
      </w:r>
      <w:r w:rsidR="00256A2A" w:rsidRPr="00695343">
        <w:rPr>
          <w:rFonts w:cs="Arial"/>
          <w:szCs w:val="22"/>
          <w:lang w:eastAsia="en-GB"/>
        </w:rPr>
        <w:t xml:space="preserve"> can see how we are performing and </w:t>
      </w:r>
      <w:r w:rsidRPr="00695343">
        <w:rPr>
          <w:rFonts w:cs="Arial"/>
          <w:szCs w:val="22"/>
          <w:lang w:eastAsia="en-GB"/>
        </w:rPr>
        <w:t>hold us to account</w:t>
      </w:r>
      <w:r w:rsidR="00256A2A" w:rsidRPr="00695343">
        <w:rPr>
          <w:rFonts w:cs="Arial"/>
          <w:szCs w:val="22"/>
          <w:lang w:eastAsia="en-GB"/>
        </w:rPr>
        <w:t>.</w:t>
      </w:r>
    </w:p>
    <w:p w14:paraId="73D171A8" w14:textId="5D4E9FED" w:rsidR="00C17FEF" w:rsidRPr="00C17FEF" w:rsidRDefault="00C17FEF" w:rsidP="00C17FEF">
      <w:pPr>
        <w:rPr>
          <w:rFonts w:cs="Arial"/>
          <w:szCs w:val="22"/>
          <w:lang w:eastAsia="en-GB"/>
        </w:rPr>
      </w:pPr>
      <w:r w:rsidRPr="00695343">
        <w:rPr>
          <w:rFonts w:cs="Arial"/>
          <w:szCs w:val="22"/>
          <w:lang w:eastAsia="en-GB"/>
        </w:rPr>
        <w:t xml:space="preserve">St Basils analyse the </w:t>
      </w:r>
      <w:r w:rsidR="00211841" w:rsidRPr="00695343">
        <w:rPr>
          <w:rFonts w:cs="Arial"/>
          <w:szCs w:val="22"/>
          <w:lang w:eastAsia="en-GB"/>
        </w:rPr>
        <w:t xml:space="preserve">survey </w:t>
      </w:r>
      <w:r w:rsidRPr="00695343">
        <w:rPr>
          <w:rFonts w:cs="Arial"/>
          <w:szCs w:val="22"/>
          <w:lang w:eastAsia="en-GB"/>
        </w:rPr>
        <w:t>responses given by the young people</w:t>
      </w:r>
      <w:r w:rsidR="00211841" w:rsidRPr="00695343">
        <w:rPr>
          <w:rFonts w:cs="Arial"/>
          <w:szCs w:val="22"/>
          <w:lang w:eastAsia="en-GB"/>
        </w:rPr>
        <w:t xml:space="preserve"> and we feedback our response in a ‘You said, We did’ style – </w:t>
      </w:r>
      <w:r w:rsidR="004B3003" w:rsidRPr="00695343">
        <w:rPr>
          <w:rFonts w:cs="Arial"/>
          <w:szCs w:val="22"/>
          <w:lang w:eastAsia="en-GB"/>
        </w:rPr>
        <w:t xml:space="preserve">captured </w:t>
      </w:r>
      <w:r w:rsidR="00211841" w:rsidRPr="00695343">
        <w:rPr>
          <w:rFonts w:cs="Arial"/>
          <w:szCs w:val="22"/>
          <w:lang w:eastAsia="en-GB"/>
        </w:rPr>
        <w:t>within the ‘Time2Talk’ sessions.</w:t>
      </w:r>
    </w:p>
    <w:p w14:paraId="505ED1E3" w14:textId="77777777" w:rsidR="00C17FEF" w:rsidRPr="00A07CCD" w:rsidRDefault="00C17FEF" w:rsidP="00D12BA4">
      <w:pPr>
        <w:rPr>
          <w:rFonts w:cs="Arial"/>
          <w:szCs w:val="22"/>
          <w:lang w:eastAsia="en-GB"/>
        </w:rPr>
      </w:pPr>
    </w:p>
    <w:p w14:paraId="51745C42" w14:textId="17BBDC0D" w:rsidR="006C63DD" w:rsidRDefault="00244278" w:rsidP="006C63DD">
      <w:pPr>
        <w:rPr>
          <w:rFonts w:cs="Arial"/>
          <w:szCs w:val="22"/>
        </w:rPr>
      </w:pPr>
      <w:r w:rsidRPr="00BE5FDA">
        <w:rPr>
          <w:rFonts w:cs="Arial"/>
          <w:b/>
          <w:bCs/>
          <w:szCs w:val="22"/>
        </w:rPr>
        <w:t>Time 2 Talk Sessions</w:t>
      </w:r>
      <w:r>
        <w:rPr>
          <w:rFonts w:cs="Arial"/>
          <w:szCs w:val="22"/>
        </w:rPr>
        <w:t xml:space="preserve"> </w:t>
      </w:r>
      <w:r w:rsidR="008846DA" w:rsidRPr="00A07CCD">
        <w:rPr>
          <w:rFonts w:cs="Arial"/>
          <w:szCs w:val="22"/>
        </w:rPr>
        <w:t xml:space="preserve">Supporting young people </w:t>
      </w:r>
      <w:r w:rsidR="006C63DD" w:rsidRPr="00A07CCD">
        <w:rPr>
          <w:rFonts w:cs="Arial"/>
          <w:szCs w:val="22"/>
        </w:rPr>
        <w:t xml:space="preserve">to run and take ownership of residents’/ service users’ meetings that aim to have a significant influence </w:t>
      </w:r>
      <w:r w:rsidR="008846DA" w:rsidRPr="00A07CCD">
        <w:rPr>
          <w:rFonts w:cs="Arial"/>
          <w:szCs w:val="22"/>
        </w:rPr>
        <w:t>on how services</w:t>
      </w:r>
      <w:r w:rsidR="006C63DD" w:rsidRPr="00A07CCD">
        <w:rPr>
          <w:rFonts w:cs="Arial"/>
          <w:szCs w:val="22"/>
        </w:rPr>
        <w:t xml:space="preserve"> are run locally</w:t>
      </w:r>
      <w:r w:rsidR="00711223" w:rsidRPr="00A07CCD">
        <w:rPr>
          <w:rFonts w:cs="Arial"/>
          <w:szCs w:val="22"/>
        </w:rPr>
        <w:t>.</w:t>
      </w:r>
      <w:r w:rsidR="00241AF6">
        <w:rPr>
          <w:rFonts w:cs="Arial"/>
          <w:szCs w:val="22"/>
        </w:rPr>
        <w:t xml:space="preserve"> </w:t>
      </w:r>
      <w:r w:rsidR="00F503ED">
        <w:rPr>
          <w:rFonts w:cs="Arial"/>
          <w:szCs w:val="22"/>
        </w:rPr>
        <w:t>These sessions</w:t>
      </w:r>
      <w:r w:rsidR="00241AF6">
        <w:rPr>
          <w:rFonts w:cs="Arial"/>
          <w:szCs w:val="22"/>
        </w:rPr>
        <w:t xml:space="preserve"> are run as a minimum </w:t>
      </w:r>
      <w:proofErr w:type="gramStart"/>
      <w:r w:rsidR="00241AF6">
        <w:rPr>
          <w:rFonts w:cs="Arial"/>
          <w:szCs w:val="22"/>
        </w:rPr>
        <w:t xml:space="preserve">on a </w:t>
      </w:r>
      <w:r w:rsidR="00855092">
        <w:rPr>
          <w:rFonts w:cs="Arial"/>
          <w:szCs w:val="22"/>
        </w:rPr>
        <w:t>monthly</w:t>
      </w:r>
      <w:r w:rsidR="00241AF6">
        <w:rPr>
          <w:rFonts w:cs="Arial"/>
          <w:szCs w:val="22"/>
        </w:rPr>
        <w:t xml:space="preserve"> basis</w:t>
      </w:r>
      <w:proofErr w:type="gramEnd"/>
      <w:r w:rsidR="00241AF6">
        <w:rPr>
          <w:rFonts w:cs="Arial"/>
          <w:szCs w:val="22"/>
        </w:rPr>
        <w:t xml:space="preserve">. </w:t>
      </w:r>
    </w:p>
    <w:p w14:paraId="64ECF386" w14:textId="77777777" w:rsidR="00BE5FDA" w:rsidRDefault="00BE5FDA" w:rsidP="004869DD">
      <w:pPr>
        <w:rPr>
          <w:rFonts w:cs="Arial"/>
          <w:szCs w:val="22"/>
          <w:lang w:eastAsia="en-GB"/>
        </w:rPr>
      </w:pPr>
    </w:p>
    <w:p w14:paraId="37EE7915" w14:textId="3B84AF72" w:rsidR="004869DD" w:rsidRDefault="00244278" w:rsidP="004869DD">
      <w:pPr>
        <w:rPr>
          <w:rFonts w:cs="Arial"/>
          <w:szCs w:val="22"/>
          <w:lang w:eastAsia="en-GB"/>
        </w:rPr>
      </w:pPr>
      <w:r w:rsidRPr="00BC11F4">
        <w:rPr>
          <w:rFonts w:cs="Arial"/>
          <w:b/>
          <w:bCs/>
          <w:szCs w:val="22"/>
          <w:lang w:eastAsia="en-GB"/>
        </w:rPr>
        <w:t>House Reps- House Reps</w:t>
      </w:r>
      <w:r>
        <w:rPr>
          <w:rFonts w:cs="Arial"/>
          <w:szCs w:val="22"/>
          <w:lang w:eastAsia="en-GB"/>
        </w:rPr>
        <w:t xml:space="preserve"> </w:t>
      </w:r>
      <w:r w:rsidR="004869DD" w:rsidRPr="00A07CCD">
        <w:rPr>
          <w:rFonts w:cs="Arial"/>
          <w:szCs w:val="22"/>
          <w:lang w:eastAsia="en-GB"/>
        </w:rPr>
        <w:t xml:space="preserve">are nominated by their peers within the housing project they live in, representing the views and opinions of the residents and sharing these with staff teams. The </w:t>
      </w:r>
      <w:r w:rsidR="00BC11F4">
        <w:rPr>
          <w:rFonts w:cs="Arial"/>
          <w:szCs w:val="22"/>
          <w:lang w:eastAsia="en-GB"/>
        </w:rPr>
        <w:t xml:space="preserve">House </w:t>
      </w:r>
      <w:r w:rsidR="004869DD" w:rsidRPr="00A07CCD">
        <w:rPr>
          <w:rFonts w:cs="Arial"/>
          <w:szCs w:val="22"/>
          <w:lang w:eastAsia="en-GB"/>
        </w:rPr>
        <w:t>rep holds</w:t>
      </w:r>
      <w:r w:rsidR="00F503ED">
        <w:rPr>
          <w:rFonts w:cs="Arial"/>
          <w:szCs w:val="22"/>
          <w:lang w:eastAsia="en-GB"/>
        </w:rPr>
        <w:t xml:space="preserve"> </w:t>
      </w:r>
      <w:r w:rsidR="00BC11F4" w:rsidRPr="00BC11F4">
        <w:rPr>
          <w:rFonts w:cs="Arial"/>
          <w:b/>
          <w:bCs/>
          <w:szCs w:val="22"/>
          <w:lang w:eastAsia="en-GB"/>
        </w:rPr>
        <w:t xml:space="preserve">minimal </w:t>
      </w:r>
      <w:r w:rsidR="00855092">
        <w:rPr>
          <w:rFonts w:cs="Arial"/>
          <w:szCs w:val="22"/>
          <w:lang w:eastAsia="en-GB"/>
        </w:rPr>
        <w:t xml:space="preserve">monthly </w:t>
      </w:r>
      <w:r w:rsidR="004869DD" w:rsidRPr="00A07CCD">
        <w:rPr>
          <w:rFonts w:cs="Arial"/>
          <w:szCs w:val="22"/>
          <w:lang w:eastAsia="en-GB"/>
        </w:rPr>
        <w:t>meetings to discuss matters within their project.</w:t>
      </w:r>
    </w:p>
    <w:p w14:paraId="1F9A798F" w14:textId="77777777" w:rsidR="00D12BA4" w:rsidRPr="00A07CCD" w:rsidRDefault="00D12BA4" w:rsidP="004869DD">
      <w:pPr>
        <w:rPr>
          <w:rFonts w:cs="Arial"/>
          <w:szCs w:val="22"/>
          <w:lang w:eastAsia="en-GB"/>
        </w:rPr>
      </w:pPr>
    </w:p>
    <w:p w14:paraId="39148ABF" w14:textId="77777777" w:rsidR="00D12BA4" w:rsidRPr="00D155C6" w:rsidRDefault="00D12BA4" w:rsidP="00D12BA4">
      <w:pPr>
        <w:rPr>
          <w:rFonts w:cs="Arial"/>
          <w:szCs w:val="22"/>
        </w:rPr>
      </w:pPr>
      <w:r w:rsidRPr="009C67D5">
        <w:rPr>
          <w:rFonts w:cs="Arial"/>
          <w:b/>
          <w:bCs/>
          <w:szCs w:val="22"/>
        </w:rPr>
        <w:t>Let’s Engage Fund</w:t>
      </w:r>
      <w:r>
        <w:rPr>
          <w:rFonts w:cs="Arial"/>
          <w:b/>
          <w:bCs/>
          <w:szCs w:val="22"/>
        </w:rPr>
        <w:t xml:space="preserve"> </w:t>
      </w:r>
      <w:r w:rsidRPr="00D155C6">
        <w:rPr>
          <w:rFonts w:cs="Arial"/>
          <w:szCs w:val="22"/>
        </w:rPr>
        <w:t xml:space="preserve">St Basils </w:t>
      </w:r>
      <w:r>
        <w:rPr>
          <w:rFonts w:cs="Arial"/>
          <w:szCs w:val="22"/>
        </w:rPr>
        <w:t xml:space="preserve">provides funding </w:t>
      </w:r>
      <w:r w:rsidRPr="00D155C6">
        <w:rPr>
          <w:rFonts w:cs="Arial"/>
          <w:szCs w:val="22"/>
        </w:rPr>
        <w:t xml:space="preserve">opportunities for young people to connect through creative engaging </w:t>
      </w:r>
      <w:r>
        <w:rPr>
          <w:rFonts w:cs="Arial"/>
          <w:szCs w:val="22"/>
        </w:rPr>
        <w:t xml:space="preserve">in </w:t>
      </w:r>
      <w:r w:rsidRPr="00D155C6">
        <w:rPr>
          <w:rFonts w:cs="Arial"/>
          <w:szCs w:val="22"/>
        </w:rPr>
        <w:t>activity-based projects to promote connection with their peers and develop confidence and self-esteem</w:t>
      </w:r>
      <w:r>
        <w:rPr>
          <w:rFonts w:cs="Arial"/>
          <w:szCs w:val="22"/>
        </w:rPr>
        <w:t>.</w:t>
      </w:r>
    </w:p>
    <w:p w14:paraId="58E2E49E" w14:textId="77777777" w:rsidR="004869DD" w:rsidRPr="00A07CCD" w:rsidRDefault="004869DD" w:rsidP="004869DD">
      <w:pPr>
        <w:rPr>
          <w:rFonts w:cs="Arial"/>
          <w:szCs w:val="22"/>
          <w:lang w:eastAsia="en-GB"/>
        </w:rPr>
      </w:pPr>
    </w:p>
    <w:p w14:paraId="1C189B5F" w14:textId="385AE1E7" w:rsidR="00CE27A6" w:rsidRPr="00185F9C" w:rsidRDefault="004869DD" w:rsidP="00CE27A6">
      <w:pPr>
        <w:rPr>
          <w:rFonts w:cs="Arial"/>
          <w:iCs/>
          <w:szCs w:val="22"/>
          <w:lang w:eastAsia="en-GB"/>
        </w:rPr>
      </w:pPr>
      <w:r w:rsidRPr="007528A0">
        <w:rPr>
          <w:rFonts w:cs="Arial"/>
          <w:b/>
          <w:bCs/>
          <w:iCs/>
          <w:szCs w:val="22"/>
          <w:lang w:eastAsia="en-GB"/>
        </w:rPr>
        <w:t>Complaints, Comments &amp; Compliments</w:t>
      </w:r>
      <w:r w:rsidRPr="00A07CCD">
        <w:rPr>
          <w:rFonts w:cs="Arial"/>
          <w:szCs w:val="22"/>
          <w:lang w:eastAsia="en-GB"/>
        </w:rPr>
        <w:t xml:space="preserve"> - Young people can make a comment, compliment or formal complaint. Complaints posters and leaflets are available in all our services</w:t>
      </w:r>
      <w:r w:rsidR="00711223" w:rsidRPr="00A07CCD">
        <w:rPr>
          <w:rFonts w:cs="Arial"/>
          <w:szCs w:val="22"/>
          <w:lang w:eastAsia="en-GB"/>
        </w:rPr>
        <w:t>.</w:t>
      </w:r>
      <w:r w:rsidR="00CE27A6" w:rsidRPr="00A07CCD">
        <w:rPr>
          <w:rFonts w:cs="Arial"/>
          <w:i/>
          <w:szCs w:val="22"/>
          <w:lang w:eastAsia="en-GB"/>
        </w:rPr>
        <w:t xml:space="preserve"> </w:t>
      </w:r>
      <w:r w:rsidR="00074534" w:rsidRPr="00185F9C">
        <w:rPr>
          <w:rFonts w:cs="Arial"/>
          <w:iCs/>
          <w:szCs w:val="22"/>
          <w:lang w:eastAsia="en-GB"/>
        </w:rPr>
        <w:t xml:space="preserve">As per the </w:t>
      </w:r>
      <w:r w:rsidR="00376A76">
        <w:t xml:space="preserve">Supported </w:t>
      </w:r>
      <w:r w:rsidR="00376A76">
        <w:lastRenderedPageBreak/>
        <w:t>Accommodation Regulation 2023,</w:t>
      </w:r>
      <w:r w:rsidR="00074534" w:rsidRPr="00185F9C">
        <w:rPr>
          <w:rFonts w:cs="Arial"/>
          <w:iCs/>
          <w:szCs w:val="22"/>
          <w:lang w:eastAsia="en-GB"/>
        </w:rPr>
        <w:t xml:space="preserve"> we will ensure young people know how to make a complaint or representations in relation to the support and accommodation provided and how any such complaint will be dealt with.</w:t>
      </w:r>
    </w:p>
    <w:p w14:paraId="56A2CEA0" w14:textId="77777777" w:rsidR="00CE27A6" w:rsidRPr="00A07CCD" w:rsidRDefault="00CE27A6" w:rsidP="00CE27A6">
      <w:pPr>
        <w:rPr>
          <w:rFonts w:cs="Arial"/>
          <w:i/>
          <w:szCs w:val="22"/>
          <w:lang w:eastAsia="en-GB"/>
        </w:rPr>
      </w:pPr>
    </w:p>
    <w:p w14:paraId="5A0C6580" w14:textId="595C0206" w:rsidR="00CE27A6" w:rsidRPr="00A07CCD" w:rsidRDefault="00CE27A6" w:rsidP="00CE27A6">
      <w:pPr>
        <w:rPr>
          <w:rFonts w:cs="Arial"/>
          <w:szCs w:val="22"/>
          <w:lang w:eastAsia="en-GB"/>
        </w:rPr>
      </w:pPr>
      <w:r w:rsidRPr="007528A0">
        <w:rPr>
          <w:rFonts w:cs="Arial"/>
          <w:b/>
          <w:bCs/>
          <w:iCs/>
          <w:szCs w:val="22"/>
          <w:lang w:eastAsia="en-GB"/>
        </w:rPr>
        <w:t>Volunteering &amp; Fundraising</w:t>
      </w:r>
      <w:r w:rsidRPr="00A07CCD">
        <w:rPr>
          <w:rFonts w:cs="Arial"/>
          <w:szCs w:val="22"/>
          <w:lang w:eastAsia="en-GB"/>
        </w:rPr>
        <w:t xml:space="preserve"> - Young people can volunteer at St Basils or get involved in many of our fundraising events.</w:t>
      </w:r>
    </w:p>
    <w:p w14:paraId="413F3379" w14:textId="52A19D14" w:rsidR="004869DD" w:rsidRPr="00A07CCD" w:rsidRDefault="004869DD" w:rsidP="004869DD">
      <w:pPr>
        <w:rPr>
          <w:rFonts w:cs="Arial"/>
          <w:szCs w:val="22"/>
          <w:lang w:eastAsia="en-GB"/>
        </w:rPr>
      </w:pPr>
    </w:p>
    <w:p w14:paraId="7DE388E5" w14:textId="62633AD3" w:rsidR="00CE27A6" w:rsidRPr="00695343" w:rsidRDefault="00CE27A6" w:rsidP="004869DD">
      <w:pPr>
        <w:rPr>
          <w:rFonts w:cs="Arial"/>
          <w:b/>
          <w:bCs/>
          <w:szCs w:val="22"/>
          <w:lang w:eastAsia="en-GB"/>
        </w:rPr>
      </w:pPr>
      <w:bookmarkStart w:id="5" w:name="_Hlk94623861"/>
      <w:r w:rsidRPr="00A07CCD">
        <w:rPr>
          <w:rFonts w:cs="Arial"/>
          <w:b/>
          <w:bCs/>
          <w:szCs w:val="22"/>
          <w:lang w:eastAsia="en-GB"/>
        </w:rPr>
        <w:t>Youth Voice (Organisation wide)</w:t>
      </w:r>
    </w:p>
    <w:p w14:paraId="51D6A18E" w14:textId="573E5F51" w:rsidR="00CE27A6" w:rsidRPr="00A07CCD" w:rsidRDefault="00CE27A6" w:rsidP="00103A78">
      <w:pPr>
        <w:rPr>
          <w:rFonts w:cs="Arial"/>
          <w:iCs/>
          <w:szCs w:val="22"/>
          <w:lang w:eastAsia="en-GB"/>
        </w:rPr>
      </w:pPr>
      <w:r w:rsidRPr="00A07CCD">
        <w:rPr>
          <w:rFonts w:cs="Arial"/>
          <w:i/>
          <w:szCs w:val="22"/>
          <w:lang w:eastAsia="en-GB"/>
        </w:rPr>
        <w:t xml:space="preserve">Youth Advisory Board (YAB) – </w:t>
      </w:r>
      <w:r w:rsidRPr="00A07CCD">
        <w:rPr>
          <w:rFonts w:cs="Arial"/>
          <w:iCs/>
          <w:szCs w:val="22"/>
          <w:lang w:eastAsia="en-GB"/>
        </w:rPr>
        <w:t>15 young people, meeting virtually once a month, representing all regional areas in which St Basils operates. They provide a youth perspective of our work and monitoring the 12 Youth Standards</w:t>
      </w:r>
      <w:r w:rsidR="00FD5F34">
        <w:rPr>
          <w:rFonts w:cs="Arial"/>
          <w:iCs/>
          <w:szCs w:val="22"/>
          <w:lang w:eastAsia="en-GB"/>
        </w:rPr>
        <w:t xml:space="preserve">.  </w:t>
      </w:r>
    </w:p>
    <w:p w14:paraId="1ED76DA9" w14:textId="77777777" w:rsidR="004869DD" w:rsidRPr="00A07CCD" w:rsidRDefault="004869DD" w:rsidP="00103A78">
      <w:pPr>
        <w:rPr>
          <w:rFonts w:cs="Arial"/>
          <w:i/>
          <w:szCs w:val="22"/>
          <w:lang w:eastAsia="en-GB"/>
        </w:rPr>
      </w:pPr>
    </w:p>
    <w:p w14:paraId="525D8D41" w14:textId="5DD8D4A9" w:rsidR="00103A78" w:rsidRPr="00A07CCD" w:rsidRDefault="00244278" w:rsidP="00103A78">
      <w:pPr>
        <w:rPr>
          <w:rFonts w:cs="Arial"/>
          <w:szCs w:val="22"/>
          <w:lang w:eastAsia="en-GB"/>
        </w:rPr>
      </w:pPr>
      <w:r w:rsidRPr="00602A82">
        <w:rPr>
          <w:rFonts w:cs="Arial"/>
          <w:b/>
          <w:bCs/>
          <w:szCs w:val="22"/>
          <w:lang w:eastAsia="en-GB"/>
        </w:rPr>
        <w:t xml:space="preserve">Young people’s Engagement in Staff </w:t>
      </w:r>
      <w:r w:rsidR="00695343" w:rsidRPr="00602A82">
        <w:rPr>
          <w:rFonts w:cs="Arial"/>
          <w:b/>
          <w:bCs/>
          <w:szCs w:val="22"/>
          <w:lang w:eastAsia="en-GB"/>
        </w:rPr>
        <w:t>Recruitment</w:t>
      </w:r>
      <w:r w:rsidR="00695343">
        <w:rPr>
          <w:rFonts w:cs="Arial"/>
          <w:szCs w:val="22"/>
          <w:lang w:eastAsia="en-GB"/>
        </w:rPr>
        <w:t xml:space="preserve"> </w:t>
      </w:r>
      <w:r w:rsidR="00695343" w:rsidRPr="00A07CCD">
        <w:rPr>
          <w:rFonts w:cs="Arial"/>
          <w:szCs w:val="22"/>
          <w:lang w:eastAsia="en-GB"/>
        </w:rPr>
        <w:t>Young</w:t>
      </w:r>
      <w:r w:rsidR="00103A78" w:rsidRPr="00A07CCD">
        <w:rPr>
          <w:rFonts w:cs="Arial"/>
          <w:szCs w:val="22"/>
          <w:lang w:eastAsia="en-GB"/>
        </w:rPr>
        <w:t xml:space="preserve"> people are trained to be invo</w:t>
      </w:r>
      <w:r w:rsidR="008C1C24" w:rsidRPr="00A07CCD">
        <w:rPr>
          <w:rFonts w:cs="Arial"/>
          <w:szCs w:val="22"/>
          <w:lang w:eastAsia="en-GB"/>
        </w:rPr>
        <w:t xml:space="preserve">lved in </w:t>
      </w:r>
      <w:r w:rsidR="004869DD" w:rsidRPr="00A07CCD">
        <w:rPr>
          <w:rFonts w:cs="Arial"/>
          <w:szCs w:val="22"/>
          <w:lang w:eastAsia="en-GB"/>
        </w:rPr>
        <w:t>a youth</w:t>
      </w:r>
      <w:r w:rsidR="00F25FD8">
        <w:rPr>
          <w:rFonts w:cs="Arial"/>
          <w:szCs w:val="22"/>
          <w:lang w:eastAsia="en-GB"/>
        </w:rPr>
        <w:t>-</w:t>
      </w:r>
      <w:r w:rsidR="004869DD" w:rsidRPr="00A07CCD">
        <w:rPr>
          <w:rFonts w:cs="Arial"/>
          <w:szCs w:val="22"/>
          <w:lang w:eastAsia="en-GB"/>
        </w:rPr>
        <w:t xml:space="preserve"> led interview panel </w:t>
      </w:r>
      <w:r w:rsidR="008C1C24" w:rsidRPr="00A07CCD">
        <w:rPr>
          <w:rFonts w:cs="Arial"/>
          <w:szCs w:val="22"/>
          <w:lang w:eastAsia="en-GB"/>
        </w:rPr>
        <w:t>interviewing prospective St Basil’s employees</w:t>
      </w:r>
      <w:r w:rsidR="004869DD" w:rsidRPr="00A07CCD">
        <w:rPr>
          <w:rFonts w:cs="Arial"/>
          <w:szCs w:val="22"/>
          <w:lang w:eastAsia="en-GB"/>
        </w:rPr>
        <w:t xml:space="preserve"> who will be working directly with young people</w:t>
      </w:r>
      <w:r w:rsidR="00103A78" w:rsidRPr="00A07CCD">
        <w:rPr>
          <w:rFonts w:cs="Arial"/>
          <w:szCs w:val="22"/>
          <w:lang w:eastAsia="en-GB"/>
        </w:rPr>
        <w:t>.</w:t>
      </w:r>
    </w:p>
    <w:p w14:paraId="6311792F" w14:textId="77777777" w:rsidR="004869DD" w:rsidRPr="00A07CCD" w:rsidRDefault="004869DD" w:rsidP="00103A78">
      <w:pPr>
        <w:rPr>
          <w:rFonts w:cs="Arial"/>
          <w:i/>
          <w:szCs w:val="22"/>
          <w:lang w:eastAsia="en-GB"/>
        </w:rPr>
      </w:pPr>
    </w:p>
    <w:p w14:paraId="29992750" w14:textId="4A5D7B89" w:rsidR="007B1F12" w:rsidRPr="00A07CCD" w:rsidRDefault="007B1F12" w:rsidP="007B1F12">
      <w:pPr>
        <w:rPr>
          <w:rFonts w:cs="Arial"/>
          <w:szCs w:val="22"/>
          <w:lang w:eastAsia="en-GB"/>
        </w:rPr>
      </w:pPr>
      <w:bookmarkStart w:id="6" w:name="_Hlk94695820"/>
      <w:r w:rsidRPr="007528A0">
        <w:rPr>
          <w:rFonts w:cs="Arial"/>
          <w:b/>
          <w:bCs/>
          <w:iCs/>
          <w:szCs w:val="22"/>
          <w:lang w:eastAsia="en-GB"/>
        </w:rPr>
        <w:t xml:space="preserve">Co-opted </w:t>
      </w:r>
      <w:r w:rsidR="00CE27A6" w:rsidRPr="007528A0">
        <w:rPr>
          <w:rFonts w:cs="Arial"/>
          <w:b/>
          <w:bCs/>
          <w:iCs/>
          <w:szCs w:val="22"/>
          <w:lang w:eastAsia="en-GB"/>
        </w:rPr>
        <w:t>Directors</w:t>
      </w:r>
      <w:r w:rsidR="00103A78" w:rsidRPr="00A07CCD">
        <w:rPr>
          <w:rFonts w:cs="Arial"/>
          <w:szCs w:val="22"/>
          <w:lang w:eastAsia="en-GB"/>
        </w:rPr>
        <w:t xml:space="preserve"> - </w:t>
      </w:r>
      <w:r w:rsidR="00CE27A6" w:rsidRPr="00A07CCD">
        <w:rPr>
          <w:rFonts w:cs="Arial"/>
          <w:szCs w:val="22"/>
          <w:lang w:eastAsia="en-GB"/>
        </w:rPr>
        <w:t xml:space="preserve">Members </w:t>
      </w:r>
      <w:r w:rsidR="00F25FD8">
        <w:rPr>
          <w:rFonts w:cs="Arial"/>
          <w:szCs w:val="22"/>
          <w:lang w:eastAsia="en-GB"/>
        </w:rPr>
        <w:t xml:space="preserve">or former members </w:t>
      </w:r>
      <w:r w:rsidR="00CE27A6" w:rsidRPr="00A07CCD">
        <w:rPr>
          <w:rFonts w:cs="Arial"/>
          <w:szCs w:val="22"/>
          <w:lang w:eastAsia="en-GB"/>
        </w:rPr>
        <w:t>of the Youth Advisory Board will have the opportunity to be interviewed and recruited onto St Basils Board of Directors</w:t>
      </w:r>
      <w:r w:rsidRPr="00A07CCD">
        <w:rPr>
          <w:rFonts w:cs="Arial"/>
          <w:szCs w:val="22"/>
          <w:lang w:eastAsia="en-GB"/>
        </w:rPr>
        <w:t xml:space="preserve"> as Co-opted Directors.</w:t>
      </w:r>
      <w:r w:rsidR="00CE27A6" w:rsidRPr="00A07CCD">
        <w:rPr>
          <w:rFonts w:cs="Arial"/>
          <w:szCs w:val="22"/>
          <w:lang w:eastAsia="en-GB"/>
        </w:rPr>
        <w:t xml:space="preserve"> </w:t>
      </w:r>
      <w:r w:rsidRPr="00A07CCD">
        <w:rPr>
          <w:rFonts w:cs="Arial"/>
          <w:szCs w:val="22"/>
          <w:lang w:eastAsia="en-GB"/>
        </w:rPr>
        <w:t xml:space="preserve">This is to ensure there is a youth perspective on the Board. The Board is responsible for monitoring the strategic direction of St Basils, ensuring that St Basils objectives are met and the service is being delivered effectively. </w:t>
      </w:r>
    </w:p>
    <w:p w14:paraId="7385E43A" w14:textId="77777777" w:rsidR="007B1F12" w:rsidRPr="00A07CCD" w:rsidRDefault="007B1F12" w:rsidP="007B1F12">
      <w:pPr>
        <w:rPr>
          <w:rFonts w:cs="Arial"/>
          <w:szCs w:val="22"/>
          <w:lang w:eastAsia="en-GB"/>
        </w:rPr>
      </w:pPr>
    </w:p>
    <w:p w14:paraId="72917FCD" w14:textId="02385841" w:rsidR="007B1F12" w:rsidRPr="00A07CCD" w:rsidRDefault="007B1F12" w:rsidP="007B1F12">
      <w:pPr>
        <w:rPr>
          <w:rFonts w:cs="Arial"/>
          <w:szCs w:val="22"/>
          <w:lang w:eastAsia="en-GB"/>
        </w:rPr>
      </w:pPr>
      <w:r w:rsidRPr="00A07CCD">
        <w:rPr>
          <w:rFonts w:cs="Arial"/>
          <w:szCs w:val="22"/>
          <w:lang w:eastAsia="en-GB"/>
        </w:rPr>
        <w:t xml:space="preserve">Members of the YAB will have the opportunity to meet with Directors including the Chair of the Board to highlight areas relevant for strategic development. Directors will visit </w:t>
      </w:r>
      <w:proofErr w:type="gramStart"/>
      <w:r w:rsidRPr="00A07CCD">
        <w:rPr>
          <w:rFonts w:cs="Arial"/>
          <w:szCs w:val="22"/>
          <w:lang w:eastAsia="en-GB"/>
        </w:rPr>
        <w:t>projects  and</w:t>
      </w:r>
      <w:proofErr w:type="gramEnd"/>
      <w:r w:rsidRPr="00A07CCD">
        <w:rPr>
          <w:rFonts w:cs="Arial"/>
          <w:szCs w:val="22"/>
          <w:lang w:eastAsia="en-GB"/>
        </w:rPr>
        <w:t xml:space="preserve"> may speak to groups of staff and young people about their experiences. The Youth Standards are at the forefront of these visits, Directors will be able to see for themselves how they are put into practice within projects. </w:t>
      </w:r>
    </w:p>
    <w:bookmarkEnd w:id="6"/>
    <w:p w14:paraId="1F89FDED" w14:textId="52E0C9B1" w:rsidR="004869DD" w:rsidRPr="00A07CCD" w:rsidRDefault="004869DD" w:rsidP="00103A78">
      <w:pPr>
        <w:rPr>
          <w:rFonts w:cs="Arial"/>
          <w:i/>
          <w:szCs w:val="22"/>
          <w:lang w:eastAsia="en-GB"/>
        </w:rPr>
      </w:pPr>
    </w:p>
    <w:p w14:paraId="72A31BEE" w14:textId="0E02A0F3" w:rsidR="00103A78" w:rsidRDefault="00103A78" w:rsidP="00103A78">
      <w:pPr>
        <w:rPr>
          <w:rFonts w:cs="Arial"/>
          <w:b/>
          <w:bCs/>
          <w:szCs w:val="22"/>
          <w:lang w:eastAsia="en-GB"/>
        </w:rPr>
      </w:pPr>
      <w:r w:rsidRPr="007528A0">
        <w:rPr>
          <w:rFonts w:cs="Arial"/>
          <w:b/>
          <w:bCs/>
          <w:iCs/>
          <w:szCs w:val="22"/>
          <w:lang w:eastAsia="en-GB"/>
        </w:rPr>
        <w:t>Youth Voice National</w:t>
      </w:r>
      <w:r w:rsidRPr="00A07CCD">
        <w:rPr>
          <w:rFonts w:cs="Arial"/>
          <w:szCs w:val="22"/>
          <w:lang w:eastAsia="en-GB"/>
        </w:rPr>
        <w:t xml:space="preserve"> - National opportunities for young people across England to consult, advise and influence a wide variety of organisations, local authorities and </w:t>
      </w:r>
      <w:r w:rsidRPr="00BD044D">
        <w:rPr>
          <w:rFonts w:cs="Arial"/>
          <w:szCs w:val="22"/>
          <w:lang w:eastAsia="en-GB"/>
        </w:rPr>
        <w:t>government departments</w:t>
      </w:r>
      <w:r w:rsidR="00BD044D" w:rsidRPr="00BD044D">
        <w:rPr>
          <w:rFonts w:cs="Arial"/>
          <w:b/>
          <w:bCs/>
          <w:szCs w:val="22"/>
          <w:lang w:eastAsia="en-GB"/>
        </w:rPr>
        <w:t xml:space="preserve"> and research</w:t>
      </w:r>
    </w:p>
    <w:p w14:paraId="45A15E7E" w14:textId="77777777" w:rsidR="00ED1E4C" w:rsidRDefault="00ED1E4C" w:rsidP="00103A78">
      <w:pPr>
        <w:rPr>
          <w:rFonts w:cs="Arial"/>
          <w:b/>
          <w:bCs/>
          <w:szCs w:val="22"/>
          <w:lang w:eastAsia="en-GB"/>
        </w:rPr>
      </w:pPr>
    </w:p>
    <w:p w14:paraId="54F03942" w14:textId="35FCC155" w:rsidR="00244278" w:rsidRPr="00E84320" w:rsidRDefault="00244278" w:rsidP="00244278">
      <w:pPr>
        <w:rPr>
          <w:rFonts w:cs="Arial"/>
          <w:b/>
          <w:bCs/>
          <w:szCs w:val="22"/>
          <w:lang w:eastAsia="en-GB"/>
        </w:rPr>
      </w:pPr>
      <w:r w:rsidRPr="00E84320">
        <w:rPr>
          <w:rFonts w:cs="Arial"/>
          <w:b/>
          <w:bCs/>
          <w:szCs w:val="22"/>
          <w:lang w:eastAsia="en-GB"/>
        </w:rPr>
        <w:t>Youth Ambassador Volunteer</w:t>
      </w:r>
    </w:p>
    <w:p w14:paraId="1ED1718B" w14:textId="469E5622" w:rsidR="00244278" w:rsidRPr="00E84320" w:rsidRDefault="00244278" w:rsidP="00244278">
      <w:pPr>
        <w:rPr>
          <w:rFonts w:cs="Arial"/>
          <w:b/>
          <w:bCs/>
          <w:szCs w:val="22"/>
          <w:lang w:eastAsia="en-GB"/>
        </w:rPr>
      </w:pPr>
      <w:r w:rsidRPr="007528A0">
        <w:rPr>
          <w:rFonts w:cs="Arial"/>
          <w:szCs w:val="22"/>
          <w:lang w:eastAsia="en-GB"/>
        </w:rPr>
        <w:t>The Youth Ambassador program</w:t>
      </w:r>
      <w:r w:rsidR="00DA4C98">
        <w:rPr>
          <w:rFonts w:cs="Arial"/>
          <w:szCs w:val="22"/>
          <w:lang w:eastAsia="en-GB"/>
        </w:rPr>
        <w:t>me</w:t>
      </w:r>
      <w:r w:rsidRPr="007528A0">
        <w:rPr>
          <w:rFonts w:cs="Arial"/>
          <w:szCs w:val="22"/>
          <w:lang w:eastAsia="en-GB"/>
        </w:rPr>
        <w:t xml:space="preserve"> offers opportunities for young people that have been involved in YAB to take on a volunteer role to support and enhance the current Youth Engagement Offer and mentor and support their peers and support the development of service delivery and design</w:t>
      </w:r>
      <w:r w:rsidRPr="00E84320">
        <w:rPr>
          <w:rFonts w:cs="Arial"/>
          <w:b/>
          <w:bCs/>
          <w:szCs w:val="22"/>
          <w:lang w:eastAsia="en-GB"/>
        </w:rPr>
        <w:t>.</w:t>
      </w:r>
    </w:p>
    <w:bookmarkEnd w:id="5"/>
    <w:p w14:paraId="4A3C7FC8" w14:textId="77777777" w:rsidR="00241AF6" w:rsidRDefault="00241AF6" w:rsidP="00241AF6">
      <w:pPr>
        <w:rPr>
          <w:lang w:eastAsia="en-GB"/>
        </w:rPr>
      </w:pPr>
    </w:p>
    <w:p w14:paraId="1A7429F0" w14:textId="08BFC892" w:rsidR="00241AF6" w:rsidRPr="007528A0" w:rsidRDefault="00241AF6" w:rsidP="00241AF6">
      <w:pPr>
        <w:rPr>
          <w:b/>
          <w:bCs/>
          <w:color w:val="000000" w:themeColor="text1"/>
          <w:lang w:eastAsia="en-GB"/>
        </w:rPr>
      </w:pPr>
      <w:r w:rsidRPr="007528A0">
        <w:rPr>
          <w:b/>
          <w:bCs/>
          <w:color w:val="000000" w:themeColor="text1"/>
          <w:lang w:eastAsia="en-GB"/>
        </w:rPr>
        <w:t>Youth Engagement Power App</w:t>
      </w:r>
    </w:p>
    <w:p w14:paraId="5F7B8E75" w14:textId="76EC7603" w:rsidR="00241AF6" w:rsidRPr="007528A0" w:rsidRDefault="00241AF6" w:rsidP="005705D5">
      <w:pPr>
        <w:rPr>
          <w:rFonts w:cs="Arial"/>
          <w:b/>
          <w:color w:val="000000" w:themeColor="text1"/>
          <w:szCs w:val="22"/>
        </w:rPr>
      </w:pPr>
      <w:r w:rsidRPr="007528A0">
        <w:rPr>
          <w:rFonts w:cs="Arial"/>
          <w:color w:val="000000" w:themeColor="text1"/>
          <w:szCs w:val="22"/>
          <w:lang w:eastAsia="en-GB"/>
        </w:rPr>
        <w:t xml:space="preserve">Youth Engagement interactions are logged across St Basils and are monitored </w:t>
      </w:r>
      <w:proofErr w:type="gramStart"/>
      <w:r w:rsidRPr="007528A0">
        <w:rPr>
          <w:rFonts w:cs="Arial"/>
          <w:color w:val="000000" w:themeColor="text1"/>
          <w:szCs w:val="22"/>
          <w:lang w:eastAsia="en-GB"/>
        </w:rPr>
        <w:t>on a monthly basis</w:t>
      </w:r>
      <w:proofErr w:type="gramEnd"/>
      <w:r w:rsidRPr="007528A0">
        <w:rPr>
          <w:rFonts w:cs="Arial"/>
          <w:color w:val="000000" w:themeColor="text1"/>
          <w:szCs w:val="22"/>
          <w:lang w:eastAsia="en-GB"/>
        </w:rPr>
        <w:t xml:space="preserve"> and presented to St Basils Senior Leadership Team to ensure there is a consistent offer across St Basils.</w:t>
      </w:r>
    </w:p>
    <w:p w14:paraId="09E0025D" w14:textId="77777777" w:rsidR="002D5CCB" w:rsidRDefault="002D5CCB" w:rsidP="003338A5">
      <w:pPr>
        <w:rPr>
          <w:lang w:eastAsia="en-GB"/>
        </w:rPr>
      </w:pPr>
    </w:p>
    <w:p w14:paraId="63A923DF" w14:textId="07159ACE" w:rsidR="003338A5" w:rsidRPr="00A07CCD" w:rsidRDefault="0095350E" w:rsidP="001A1046">
      <w:pPr>
        <w:jc w:val="center"/>
        <w:rPr>
          <w:lang w:eastAsia="en-GB"/>
        </w:rPr>
      </w:pPr>
      <w:r>
        <w:rPr>
          <w:noProof/>
        </w:rPr>
        <w:drawing>
          <wp:inline distT="0" distB="0" distL="0" distR="0" wp14:anchorId="0FD64E26" wp14:editId="705DD966">
            <wp:extent cx="4991100" cy="3528963"/>
            <wp:effectExtent l="0" t="0" r="0" b="0"/>
            <wp:docPr id="2146313610" name="Picture 1" descr="A group of people in a pyram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313610" name="Picture 1" descr="A group of people in a pyramid&#10;&#10;AI-generated content may be incorrect."/>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030328" cy="3556699"/>
                    </a:xfrm>
                    <a:prstGeom prst="rect">
                      <a:avLst/>
                    </a:prstGeom>
                    <a:noFill/>
                    <a:ln>
                      <a:noFill/>
                    </a:ln>
                  </pic:spPr>
                </pic:pic>
              </a:graphicData>
            </a:graphic>
          </wp:inline>
        </w:drawing>
      </w:r>
    </w:p>
    <w:p w14:paraId="6AD2195F" w14:textId="77777777" w:rsidR="00583C23" w:rsidRPr="00A07CCD" w:rsidRDefault="00583C23" w:rsidP="005705D5">
      <w:pPr>
        <w:pStyle w:val="Heading1"/>
      </w:pPr>
      <w:bookmarkStart w:id="7" w:name="BM4_3"/>
      <w:bookmarkStart w:id="8" w:name="_Toc205993685"/>
      <w:bookmarkEnd w:id="7"/>
      <w:r w:rsidRPr="00A07CCD">
        <w:lastRenderedPageBreak/>
        <w:t>Roles and Responsibilities</w:t>
      </w:r>
      <w:bookmarkEnd w:id="8"/>
    </w:p>
    <w:p w14:paraId="192438EA" w14:textId="77777777" w:rsidR="000B1598" w:rsidRPr="00A07CCD" w:rsidRDefault="000B1598" w:rsidP="005705D5">
      <w:r w:rsidRPr="00A07CCD">
        <w:t>Young people will contribute to the continued development of St Basils’ Engagement Strategy by taking part in reviews of the effectiveness and development of this policy.</w:t>
      </w:r>
    </w:p>
    <w:p w14:paraId="1DA835F6" w14:textId="77777777" w:rsidR="000B1598" w:rsidRPr="00A07CCD" w:rsidRDefault="000B1598" w:rsidP="005705D5"/>
    <w:p w14:paraId="6C452EF6" w14:textId="5C2EDB1F" w:rsidR="000B1598" w:rsidRPr="00A07CCD" w:rsidRDefault="005F72D2" w:rsidP="005705D5">
      <w:r w:rsidRPr="00A07CCD">
        <w:t>A</w:t>
      </w:r>
      <w:r w:rsidR="00A47DA3" w:rsidRPr="00A07CCD">
        <w:t>ll S</w:t>
      </w:r>
      <w:r w:rsidR="004943BF" w:rsidRPr="00A07CCD">
        <w:t xml:space="preserve">t Basils employees who work directly with young people </w:t>
      </w:r>
      <w:r w:rsidR="00A47DA3" w:rsidRPr="00A07CCD">
        <w:t>will play a key role in implementing this policy by ensuring they identify, encourage and support opportunities for engagement internally and externally.</w:t>
      </w:r>
    </w:p>
    <w:p w14:paraId="35277D64" w14:textId="77777777" w:rsidR="00C41A2A" w:rsidRPr="00A07CCD" w:rsidRDefault="00C41A2A" w:rsidP="00595E0C">
      <w:pPr>
        <w:rPr>
          <w:lang w:eastAsia="en-GB"/>
        </w:rPr>
      </w:pPr>
    </w:p>
    <w:p w14:paraId="47024011" w14:textId="77777777" w:rsidR="0060152D" w:rsidRPr="00A07CCD" w:rsidRDefault="0060152D" w:rsidP="00595E0C">
      <w:r w:rsidRPr="00A07CCD">
        <w:t xml:space="preserve">It is the responsibility of all employees to ensure that young people are aware of all the opportunities to engage throughout St Basils and support them with any specialist requirements such as language, communication or cultural requirements </w:t>
      </w:r>
      <w:proofErr w:type="gramStart"/>
      <w:r w:rsidRPr="00A07CCD">
        <w:t>in order to</w:t>
      </w:r>
      <w:proofErr w:type="gramEnd"/>
      <w:r w:rsidRPr="00A07CCD">
        <w:t xml:space="preserve"> do this.</w:t>
      </w:r>
    </w:p>
    <w:p w14:paraId="3C60A4BE" w14:textId="77777777" w:rsidR="00583C23" w:rsidRDefault="00583C23" w:rsidP="00583C23">
      <w:pPr>
        <w:rPr>
          <w:rFonts w:cs="Arial"/>
          <w:bCs/>
          <w:szCs w:val="22"/>
        </w:rPr>
      </w:pPr>
    </w:p>
    <w:p w14:paraId="4B986EC9" w14:textId="77777777" w:rsidR="009A37B8" w:rsidRPr="00595E0C" w:rsidRDefault="009A37B8" w:rsidP="005705D5">
      <w:pPr>
        <w:pStyle w:val="Heading1"/>
      </w:pPr>
      <w:bookmarkStart w:id="9" w:name="_Toc182383876"/>
      <w:bookmarkStart w:id="10" w:name="_Toc205993686"/>
      <w:r w:rsidRPr="00595E0C">
        <w:t>Equality, Diversity and Inclusion</w:t>
      </w:r>
      <w:bookmarkEnd w:id="9"/>
      <w:bookmarkEnd w:id="10"/>
    </w:p>
    <w:p w14:paraId="7AE5FE80" w14:textId="77777777" w:rsidR="00F75A6E" w:rsidRPr="001A1046" w:rsidRDefault="00F75A6E" w:rsidP="001A1046">
      <w:pPr>
        <w:pStyle w:val="NormalWeb"/>
        <w:spacing w:before="120" w:beforeAutospacing="0" w:after="60" w:afterAutospacing="0"/>
        <w:rPr>
          <w:sz w:val="22"/>
          <w:szCs w:val="20"/>
          <w:lang w:eastAsia="en-US"/>
        </w:rPr>
      </w:pPr>
      <w:r w:rsidRPr="001A1046">
        <w:rPr>
          <w:sz w:val="22"/>
          <w:szCs w:val="20"/>
          <w:lang w:eastAsia="en-US"/>
        </w:rPr>
        <w:t>At St Basils, we believe that every young person has a voice that deserves to be heard. We are committed to creating a youth engagement environment that is inclusive, representative, and empowering for all.</w:t>
      </w:r>
    </w:p>
    <w:p w14:paraId="64617A9F" w14:textId="77777777" w:rsidR="00F75A6E" w:rsidRPr="001A1046" w:rsidRDefault="00F75A6E" w:rsidP="001A1046">
      <w:pPr>
        <w:pStyle w:val="NormalWeb"/>
        <w:spacing w:before="120" w:beforeAutospacing="0" w:after="60" w:afterAutospacing="0"/>
        <w:rPr>
          <w:sz w:val="22"/>
          <w:szCs w:val="20"/>
          <w:lang w:eastAsia="en-US"/>
        </w:rPr>
      </w:pPr>
      <w:r w:rsidRPr="001A1046">
        <w:rPr>
          <w:sz w:val="22"/>
          <w:szCs w:val="20"/>
          <w:lang w:eastAsia="en-US"/>
        </w:rPr>
        <w:t>We actively seek out and embrace diversity in all its forms—race, ethnicity, gender identity, sexual orientation, disability, faith, socio-economic background, and lived experience—because we know that true inclusion means everyone feels seen, valued, and respected.</w:t>
      </w:r>
    </w:p>
    <w:p w14:paraId="0AAA0500" w14:textId="77777777" w:rsidR="00F75A6E" w:rsidRPr="001A1046" w:rsidRDefault="00F75A6E" w:rsidP="001A1046">
      <w:pPr>
        <w:pStyle w:val="NormalWeb"/>
        <w:spacing w:before="120" w:beforeAutospacing="0" w:after="60" w:afterAutospacing="0"/>
        <w:rPr>
          <w:sz w:val="22"/>
          <w:szCs w:val="20"/>
          <w:lang w:eastAsia="en-US"/>
        </w:rPr>
      </w:pPr>
      <w:r w:rsidRPr="001A1046">
        <w:rPr>
          <w:sz w:val="22"/>
          <w:szCs w:val="20"/>
          <w:lang w:eastAsia="en-US"/>
        </w:rPr>
        <w:t>We understand that “If you can’t see it, you can’t be it.” That’s why we are intentional about ensuring that the young people who shape and influence our work reflect the rich diversity of the communities we serve. We want every young person to know you belong here, your voice matters, and your perspective is powerful.</w:t>
      </w:r>
    </w:p>
    <w:p w14:paraId="378E7F4E" w14:textId="77777777" w:rsidR="00F75A6E" w:rsidRPr="001A1046" w:rsidRDefault="00F75A6E" w:rsidP="001A1046">
      <w:pPr>
        <w:pStyle w:val="NormalWeb"/>
        <w:spacing w:before="120" w:beforeAutospacing="0" w:after="60" w:afterAutospacing="0"/>
        <w:rPr>
          <w:sz w:val="22"/>
          <w:szCs w:val="20"/>
          <w:lang w:eastAsia="en-US"/>
        </w:rPr>
      </w:pPr>
      <w:r w:rsidRPr="001A1046">
        <w:rPr>
          <w:sz w:val="22"/>
          <w:szCs w:val="20"/>
          <w:lang w:eastAsia="en-US"/>
        </w:rPr>
        <w:t>Inclusion is not just a value—it’s a vital part of how we work. We are committed to removing barriers, challenging inequality, and creating safe, welcoming spaces where all young people can thrive and lead.</w:t>
      </w:r>
    </w:p>
    <w:p w14:paraId="70B6B6EA" w14:textId="77777777" w:rsidR="00F75A6E" w:rsidRPr="001A1046" w:rsidRDefault="00F75A6E" w:rsidP="001A1046">
      <w:pPr>
        <w:pStyle w:val="NormalWeb"/>
        <w:spacing w:before="120" w:beforeAutospacing="0" w:after="60" w:afterAutospacing="0"/>
        <w:rPr>
          <w:sz w:val="22"/>
          <w:szCs w:val="20"/>
          <w:lang w:eastAsia="en-US"/>
        </w:rPr>
      </w:pPr>
      <w:r w:rsidRPr="001A1046">
        <w:rPr>
          <w:sz w:val="22"/>
          <w:szCs w:val="20"/>
          <w:lang w:eastAsia="en-US"/>
        </w:rPr>
        <w:t>We recognise the importance of adapting our engagement approaches to meet the needs of all young people, including those who are neurodiverse or for whom English is not their first language. We are committed to using accessible communication, flexible participation methods, and culturally sensitive practices to ensure everyone can fully engage and contribute.</w:t>
      </w:r>
    </w:p>
    <w:p w14:paraId="2C941835" w14:textId="77777777" w:rsidR="00F75A6E" w:rsidRPr="001A1046" w:rsidRDefault="00F75A6E" w:rsidP="001A1046">
      <w:r w:rsidRPr="001A1046">
        <w:t>Together, we are building a future where every young person can see themselves in the decisions that affect their lives.</w:t>
      </w:r>
    </w:p>
    <w:p w14:paraId="101872EA" w14:textId="77777777" w:rsidR="009A37B8" w:rsidRPr="001A1046" w:rsidRDefault="009A37B8" w:rsidP="00583C23">
      <w:pPr>
        <w:rPr>
          <w:rFonts w:cs="Arial"/>
          <w:bCs/>
          <w:szCs w:val="22"/>
        </w:rPr>
      </w:pPr>
    </w:p>
    <w:p w14:paraId="629CDB52" w14:textId="77777777" w:rsidR="00583C23" w:rsidRPr="00ED1E4C" w:rsidRDefault="00583C23" w:rsidP="005705D5">
      <w:pPr>
        <w:pStyle w:val="Heading1"/>
      </w:pPr>
      <w:bookmarkStart w:id="11" w:name="_Toc205993687"/>
      <w:r w:rsidRPr="00ED1E4C">
        <w:t>Training Requirements</w:t>
      </w:r>
      <w:bookmarkEnd w:id="11"/>
    </w:p>
    <w:p w14:paraId="3696D1E0" w14:textId="0C990E1B" w:rsidR="00040FDC" w:rsidRDefault="00040FDC" w:rsidP="005705D5">
      <w:r w:rsidRPr="00ED1E4C">
        <w:t>St Ba</w:t>
      </w:r>
      <w:r w:rsidR="002B4550" w:rsidRPr="00ED1E4C">
        <w:t>sils will ensure that all staff, volunteers and young people have the required training to fulfil the roles specified in this policy to ensure effective engagement is maintained</w:t>
      </w:r>
      <w:r w:rsidR="00872405" w:rsidRPr="00ED1E4C">
        <w:t xml:space="preserve"> and as part of their continued development</w:t>
      </w:r>
    </w:p>
    <w:p w14:paraId="7C766915" w14:textId="77777777" w:rsidR="00611539" w:rsidRPr="00A07CCD" w:rsidRDefault="00611539" w:rsidP="005705D5"/>
    <w:p w14:paraId="48AE254C" w14:textId="77777777" w:rsidR="00583C23" w:rsidRPr="00A07CCD" w:rsidRDefault="00583C23" w:rsidP="005705D5">
      <w:pPr>
        <w:pStyle w:val="Heading1"/>
      </w:pPr>
      <w:bookmarkStart w:id="12" w:name="_Toc205993688"/>
      <w:r w:rsidRPr="00A07CCD">
        <w:t>Communication</w:t>
      </w:r>
      <w:bookmarkEnd w:id="12"/>
    </w:p>
    <w:p w14:paraId="5BD9BC15" w14:textId="77777777" w:rsidR="00583C23" w:rsidRPr="00A07CCD" w:rsidRDefault="00583C23" w:rsidP="00583C23">
      <w:pPr>
        <w:rPr>
          <w:rFonts w:cs="Arial"/>
          <w:szCs w:val="22"/>
        </w:rPr>
      </w:pPr>
      <w:r w:rsidRPr="00A07CCD">
        <w:rPr>
          <w:rFonts w:cs="Arial"/>
          <w:szCs w:val="22"/>
          <w:lang w:eastAsia="en-GB"/>
        </w:rPr>
        <w:t xml:space="preserve">This policy will be communicated effectively to all employees via a range of different media avenues and can be produced in other formats where needed. </w:t>
      </w:r>
    </w:p>
    <w:p w14:paraId="4B116BE9" w14:textId="77777777" w:rsidR="002C21E8" w:rsidRPr="00A07CCD" w:rsidRDefault="002C21E8" w:rsidP="00583C23">
      <w:pPr>
        <w:rPr>
          <w:rFonts w:cs="Arial"/>
          <w:b/>
          <w:bCs/>
          <w:szCs w:val="22"/>
        </w:rPr>
      </w:pPr>
    </w:p>
    <w:p w14:paraId="7665B444" w14:textId="77777777" w:rsidR="00583C23" w:rsidRPr="00A07CCD" w:rsidRDefault="00583C23" w:rsidP="005705D5">
      <w:pPr>
        <w:pStyle w:val="Heading1"/>
      </w:pPr>
      <w:bookmarkStart w:id="13" w:name="_Toc205993689"/>
      <w:r w:rsidRPr="00A07CCD">
        <w:t>Responsibility</w:t>
      </w:r>
      <w:bookmarkEnd w:id="13"/>
    </w:p>
    <w:p w14:paraId="36C180C0" w14:textId="03FB9060" w:rsidR="00583C23" w:rsidRPr="00A07CCD" w:rsidRDefault="00583C23" w:rsidP="00583C23">
      <w:pPr>
        <w:rPr>
          <w:rFonts w:cs="Arial"/>
          <w:szCs w:val="22"/>
        </w:rPr>
      </w:pPr>
      <w:r w:rsidRPr="00A07CCD">
        <w:rPr>
          <w:rFonts w:cs="Arial"/>
          <w:szCs w:val="22"/>
          <w:lang w:eastAsia="en-GB"/>
        </w:rPr>
        <w:t xml:space="preserve">The </w:t>
      </w:r>
      <w:r w:rsidR="005F74F5" w:rsidRPr="00A07CCD">
        <w:rPr>
          <w:rFonts w:cs="Arial"/>
          <w:szCs w:val="22"/>
          <w:lang w:eastAsia="en-GB"/>
        </w:rPr>
        <w:t xml:space="preserve">Youth </w:t>
      </w:r>
      <w:r w:rsidR="00ED1E4C">
        <w:rPr>
          <w:rFonts w:cs="Arial"/>
          <w:szCs w:val="22"/>
          <w:lang w:eastAsia="en-GB"/>
        </w:rPr>
        <w:t xml:space="preserve">Engagement </w:t>
      </w:r>
      <w:r w:rsidR="005F74F5" w:rsidRPr="00A07CCD">
        <w:rPr>
          <w:rFonts w:cs="Arial"/>
          <w:szCs w:val="22"/>
          <w:lang w:eastAsia="en-GB"/>
        </w:rPr>
        <w:t>Manager</w:t>
      </w:r>
      <w:r w:rsidRPr="00A07CCD">
        <w:rPr>
          <w:rFonts w:cs="Arial"/>
          <w:szCs w:val="22"/>
          <w:lang w:eastAsia="en-GB"/>
        </w:rPr>
        <w:t xml:space="preserve"> is responsible for ensuring this policy is implemented and monitored.</w:t>
      </w:r>
      <w:r w:rsidR="00DF20C3" w:rsidRPr="00A07CCD">
        <w:rPr>
          <w:rFonts w:cs="Arial"/>
          <w:szCs w:val="22"/>
          <w:lang w:eastAsia="en-GB"/>
        </w:rPr>
        <w:t xml:space="preserve"> </w:t>
      </w:r>
    </w:p>
    <w:p w14:paraId="38751CE4" w14:textId="77777777" w:rsidR="00872405" w:rsidRPr="00A07CCD" w:rsidRDefault="00872405" w:rsidP="00583C23">
      <w:pPr>
        <w:rPr>
          <w:rFonts w:cs="Arial"/>
          <w:szCs w:val="22"/>
        </w:rPr>
      </w:pPr>
    </w:p>
    <w:p w14:paraId="7FE23A2E" w14:textId="14F3A8A0" w:rsidR="00583C23" w:rsidRPr="00A07CCD" w:rsidRDefault="000B1598" w:rsidP="00583C23">
      <w:pPr>
        <w:rPr>
          <w:rFonts w:cs="Arial"/>
          <w:bCs/>
          <w:color w:val="FF0000"/>
          <w:szCs w:val="22"/>
        </w:rPr>
      </w:pPr>
      <w:r w:rsidRPr="00A07CCD">
        <w:rPr>
          <w:rFonts w:cs="Arial"/>
          <w:szCs w:val="22"/>
        </w:rPr>
        <w:t xml:space="preserve">The </w:t>
      </w:r>
      <w:r w:rsidR="002B148F" w:rsidRPr="00A07CCD">
        <w:rPr>
          <w:rFonts w:cs="Arial"/>
          <w:szCs w:val="22"/>
        </w:rPr>
        <w:t xml:space="preserve">implementation of this </w:t>
      </w:r>
      <w:r w:rsidR="00B57DBF" w:rsidRPr="00A07CCD">
        <w:rPr>
          <w:rFonts w:cs="Arial"/>
          <w:szCs w:val="22"/>
        </w:rPr>
        <w:t xml:space="preserve">policy and the Youth Standards </w:t>
      </w:r>
      <w:r w:rsidR="002B148F" w:rsidRPr="00A07CCD">
        <w:rPr>
          <w:rFonts w:cs="Arial"/>
          <w:szCs w:val="22"/>
        </w:rPr>
        <w:t>will</w:t>
      </w:r>
      <w:r w:rsidR="002C21E8" w:rsidRPr="00A07CCD">
        <w:rPr>
          <w:rFonts w:cs="Arial"/>
          <w:szCs w:val="22"/>
        </w:rPr>
        <w:t xml:space="preserve"> </w:t>
      </w:r>
      <w:r w:rsidRPr="00A07CCD">
        <w:rPr>
          <w:rFonts w:cs="Arial"/>
          <w:szCs w:val="22"/>
        </w:rPr>
        <w:t xml:space="preserve">be monitored through </w:t>
      </w:r>
      <w:r w:rsidR="001A1046">
        <w:rPr>
          <w:rFonts w:cs="Arial"/>
          <w:szCs w:val="22"/>
        </w:rPr>
        <w:t xml:space="preserve">internal and </w:t>
      </w:r>
      <w:r w:rsidRPr="00A07CCD">
        <w:rPr>
          <w:rFonts w:cs="Arial"/>
          <w:szCs w:val="22"/>
        </w:rPr>
        <w:t>external reviews and KPIs</w:t>
      </w:r>
      <w:r w:rsidR="009538FA" w:rsidRPr="00A07CCD">
        <w:rPr>
          <w:rFonts w:cs="Arial"/>
          <w:szCs w:val="22"/>
        </w:rPr>
        <w:t xml:space="preserve">. </w:t>
      </w:r>
      <w:r w:rsidRPr="00A07CCD">
        <w:rPr>
          <w:rFonts w:cs="Arial"/>
          <w:szCs w:val="22"/>
        </w:rPr>
        <w:t>The review process will help inform the future strategic direction of Youth Engagement at St Basils and will identify priorities for action.</w:t>
      </w:r>
      <w:r w:rsidR="005106AA" w:rsidRPr="00A07CCD">
        <w:rPr>
          <w:rFonts w:cs="Arial"/>
          <w:szCs w:val="22"/>
        </w:rPr>
        <w:t xml:space="preserve"> This will ensure there is effective and consistent monitoring of engagement across the organisation.</w:t>
      </w:r>
    </w:p>
    <w:p w14:paraId="24DEF15F" w14:textId="77777777" w:rsidR="000B1598" w:rsidRPr="00A07CCD" w:rsidRDefault="000B1598" w:rsidP="00583C23">
      <w:pPr>
        <w:rPr>
          <w:rFonts w:cs="Arial"/>
          <w:b/>
          <w:bCs/>
          <w:szCs w:val="22"/>
        </w:rPr>
      </w:pPr>
    </w:p>
    <w:p w14:paraId="17DE8A54" w14:textId="77777777" w:rsidR="00583C23" w:rsidRDefault="00583C23" w:rsidP="005705D5">
      <w:pPr>
        <w:pStyle w:val="Heading1"/>
      </w:pPr>
      <w:bookmarkStart w:id="14" w:name="_Toc205993690"/>
      <w:r w:rsidRPr="00A07CCD">
        <w:t>Continuous Renewal Clause</w:t>
      </w:r>
      <w:bookmarkEnd w:id="14"/>
      <w:r w:rsidRPr="00A07CCD">
        <w:t xml:space="preserve"> </w:t>
      </w:r>
    </w:p>
    <w:p w14:paraId="4F6D7090" w14:textId="07313CF0" w:rsidR="00583C23" w:rsidRPr="00A07CCD" w:rsidRDefault="00583C23" w:rsidP="00583C23">
      <w:pPr>
        <w:rPr>
          <w:rFonts w:cs="Arial"/>
          <w:szCs w:val="22"/>
        </w:rPr>
      </w:pPr>
      <w:r w:rsidRPr="00A07CCD">
        <w:rPr>
          <w:rFonts w:cs="Arial"/>
          <w:szCs w:val="22"/>
          <w:lang w:eastAsia="en-GB"/>
        </w:rPr>
        <w:t xml:space="preserve">This procedure will be reviewed every 3 years by the </w:t>
      </w:r>
      <w:r w:rsidR="00C56747" w:rsidRPr="00A07CCD">
        <w:rPr>
          <w:rFonts w:cs="Arial"/>
          <w:szCs w:val="22"/>
          <w:lang w:eastAsia="en-GB"/>
        </w:rPr>
        <w:t>organisation</w:t>
      </w:r>
      <w:r w:rsidRPr="00A07CCD">
        <w:rPr>
          <w:rFonts w:cs="Arial"/>
          <w:szCs w:val="22"/>
          <w:lang w:eastAsia="en-GB"/>
        </w:rPr>
        <w:t xml:space="preserve"> to ensure it is in accordance with good practice guidance, prevailing legislation and statutory</w:t>
      </w:r>
      <w:r w:rsidR="009538FA" w:rsidRPr="00A07CCD">
        <w:rPr>
          <w:rFonts w:cs="Arial"/>
          <w:szCs w:val="22"/>
          <w:lang w:eastAsia="en-GB"/>
        </w:rPr>
        <w:t xml:space="preserve"> frameworks</w:t>
      </w:r>
      <w:r w:rsidRPr="00A07CCD">
        <w:rPr>
          <w:rFonts w:cs="Arial"/>
          <w:szCs w:val="22"/>
          <w:lang w:eastAsia="en-GB"/>
        </w:rPr>
        <w:t xml:space="preserve">. </w:t>
      </w:r>
      <w:r w:rsidR="00862D29" w:rsidRPr="00A07CCD">
        <w:rPr>
          <w:rFonts w:cs="Arial"/>
          <w:szCs w:val="22"/>
          <w:lang w:eastAsia="en-GB"/>
        </w:rPr>
        <w:t>However,</w:t>
      </w:r>
      <w:r w:rsidRPr="00A07CCD">
        <w:rPr>
          <w:rFonts w:cs="Arial"/>
          <w:szCs w:val="22"/>
          <w:lang w:eastAsia="en-GB"/>
        </w:rPr>
        <w:t xml:space="preserve"> this policy may be assessed before that time as necessary – such as: </w:t>
      </w:r>
    </w:p>
    <w:p w14:paraId="3484190F" w14:textId="77777777" w:rsidR="00583C23" w:rsidRPr="00A07CCD" w:rsidRDefault="00583C23" w:rsidP="00583C23">
      <w:pPr>
        <w:pStyle w:val="ListParagraph"/>
        <w:numPr>
          <w:ilvl w:val="0"/>
          <w:numId w:val="3"/>
        </w:numPr>
        <w:overflowPunct/>
        <w:autoSpaceDE/>
        <w:autoSpaceDN/>
        <w:adjustRightInd/>
        <w:spacing w:before="100" w:beforeAutospacing="1" w:after="100" w:afterAutospacing="1"/>
        <w:rPr>
          <w:rFonts w:cs="Arial"/>
          <w:szCs w:val="22"/>
          <w:lang w:eastAsia="en-GB"/>
        </w:rPr>
      </w:pPr>
      <w:r w:rsidRPr="00A07CCD">
        <w:rPr>
          <w:rFonts w:cs="Arial"/>
          <w:szCs w:val="22"/>
          <w:lang w:eastAsia="en-GB"/>
        </w:rPr>
        <w:t>if it becomes ineffective</w:t>
      </w:r>
    </w:p>
    <w:p w14:paraId="4AC218A2" w14:textId="77777777" w:rsidR="00583C23" w:rsidRPr="00A07CCD" w:rsidRDefault="00583C23" w:rsidP="00583C23">
      <w:pPr>
        <w:pStyle w:val="ListParagraph"/>
        <w:numPr>
          <w:ilvl w:val="0"/>
          <w:numId w:val="3"/>
        </w:numPr>
        <w:overflowPunct/>
        <w:autoSpaceDE/>
        <w:autoSpaceDN/>
        <w:adjustRightInd/>
        <w:spacing w:before="100" w:beforeAutospacing="1" w:after="100" w:afterAutospacing="1"/>
        <w:rPr>
          <w:rFonts w:cs="Arial"/>
          <w:szCs w:val="22"/>
          <w:lang w:eastAsia="en-GB"/>
        </w:rPr>
      </w:pPr>
      <w:r w:rsidRPr="00A07CCD">
        <w:rPr>
          <w:rFonts w:cs="Arial"/>
          <w:szCs w:val="22"/>
          <w:lang w:eastAsia="en-GB"/>
        </w:rPr>
        <w:t>to reflect substantial changes in practice</w:t>
      </w:r>
    </w:p>
    <w:p w14:paraId="1337E3EF" w14:textId="77777777" w:rsidR="00583C23" w:rsidRPr="00A07CCD" w:rsidRDefault="00583C23" w:rsidP="00583C23">
      <w:pPr>
        <w:pStyle w:val="ListParagraph"/>
        <w:numPr>
          <w:ilvl w:val="0"/>
          <w:numId w:val="3"/>
        </w:numPr>
        <w:overflowPunct/>
        <w:autoSpaceDE/>
        <w:autoSpaceDN/>
        <w:adjustRightInd/>
        <w:spacing w:before="100" w:beforeAutospacing="1" w:after="100" w:afterAutospacing="1"/>
        <w:rPr>
          <w:rFonts w:cs="Arial"/>
          <w:szCs w:val="22"/>
          <w:lang w:eastAsia="en-GB"/>
        </w:rPr>
      </w:pPr>
      <w:r w:rsidRPr="00A07CCD">
        <w:rPr>
          <w:rFonts w:cs="Arial"/>
          <w:szCs w:val="22"/>
          <w:lang w:eastAsia="en-GB"/>
        </w:rPr>
        <w:t>following inspection, as recommended by auditors</w:t>
      </w:r>
    </w:p>
    <w:p w14:paraId="622FFC92" w14:textId="77777777" w:rsidR="00583C23" w:rsidRPr="00A07CCD" w:rsidRDefault="00583C23" w:rsidP="00583C23">
      <w:pPr>
        <w:pStyle w:val="ListParagraph"/>
        <w:numPr>
          <w:ilvl w:val="0"/>
          <w:numId w:val="3"/>
        </w:numPr>
        <w:overflowPunct/>
        <w:autoSpaceDE/>
        <w:autoSpaceDN/>
        <w:adjustRightInd/>
        <w:spacing w:before="100" w:beforeAutospacing="1" w:after="100" w:afterAutospacing="1"/>
        <w:rPr>
          <w:rFonts w:cs="Arial"/>
          <w:szCs w:val="22"/>
          <w:lang w:eastAsia="en-GB"/>
        </w:rPr>
      </w:pPr>
      <w:r w:rsidRPr="00A07CCD">
        <w:rPr>
          <w:rFonts w:cs="Arial"/>
          <w:szCs w:val="22"/>
          <w:lang w:eastAsia="en-GB"/>
        </w:rPr>
        <w:t>or changes required by law</w:t>
      </w:r>
    </w:p>
    <w:p w14:paraId="65F96872" w14:textId="77777777" w:rsidR="00577320" w:rsidRPr="00A07CCD" w:rsidRDefault="00577320" w:rsidP="00583C23">
      <w:pPr>
        <w:rPr>
          <w:rFonts w:cs="Arial"/>
          <w:b/>
          <w:bCs/>
          <w:szCs w:val="22"/>
        </w:rPr>
      </w:pPr>
    </w:p>
    <w:p w14:paraId="2C28BD79" w14:textId="77777777" w:rsidR="00583C23" w:rsidRPr="00A07CCD" w:rsidRDefault="00583C23" w:rsidP="005705D5">
      <w:pPr>
        <w:pStyle w:val="Heading1"/>
      </w:pPr>
      <w:bookmarkStart w:id="15" w:name="_Toc205993691"/>
      <w:r w:rsidRPr="00A07CCD">
        <w:t>Disclaimer</w:t>
      </w:r>
      <w:bookmarkEnd w:id="15"/>
    </w:p>
    <w:p w14:paraId="31F99F8D" w14:textId="60E488C6" w:rsidR="00583C23" w:rsidRPr="00A07CCD" w:rsidRDefault="00583C23" w:rsidP="00583C23">
      <w:pPr>
        <w:rPr>
          <w:rFonts w:cs="Arial"/>
          <w:szCs w:val="22"/>
        </w:rPr>
      </w:pPr>
      <w:r w:rsidRPr="00A07CCD">
        <w:rPr>
          <w:rFonts w:cs="Arial"/>
          <w:color w:val="000000"/>
          <w:szCs w:val="22"/>
        </w:rPr>
        <w:t xml:space="preserve">This document can only be considered valid when viewed on the St Basils </w:t>
      </w:r>
      <w:r w:rsidR="00595E0C">
        <w:rPr>
          <w:rFonts w:cs="Arial"/>
          <w:color w:val="000000"/>
          <w:szCs w:val="22"/>
        </w:rPr>
        <w:t>Intranet</w:t>
      </w:r>
      <w:r w:rsidRPr="00A07CCD">
        <w:rPr>
          <w:rFonts w:cs="Arial"/>
          <w:color w:val="000000"/>
          <w:szCs w:val="22"/>
        </w:rPr>
        <w:t>/Shared: Drive. If this document has been printed or saved to another location, you must check that the version number on your copy matches that of the document online.</w:t>
      </w:r>
      <w:r w:rsidRPr="00A07CCD">
        <w:rPr>
          <w:rFonts w:cs="Arial"/>
          <w:szCs w:val="22"/>
        </w:rPr>
        <w:t xml:space="preserve"> Hard copies of this document are considered uncontrolled - please refer to the St Basils </w:t>
      </w:r>
      <w:r w:rsidR="00595E0C">
        <w:rPr>
          <w:rFonts w:cs="Arial"/>
          <w:szCs w:val="22"/>
        </w:rPr>
        <w:t xml:space="preserve">intranet </w:t>
      </w:r>
      <w:r w:rsidRPr="00A07CCD">
        <w:rPr>
          <w:rFonts w:cs="Arial"/>
          <w:szCs w:val="22"/>
        </w:rPr>
        <w:t>for latest version.</w:t>
      </w:r>
    </w:p>
    <w:p w14:paraId="506AC0D5" w14:textId="77777777" w:rsidR="00192E02" w:rsidRPr="00A07CCD" w:rsidRDefault="00192E02" w:rsidP="00583C23">
      <w:pPr>
        <w:rPr>
          <w:rFonts w:cs="Arial"/>
          <w:szCs w:val="22"/>
        </w:rPr>
      </w:pPr>
    </w:p>
    <w:p w14:paraId="2A7498B3" w14:textId="77777777" w:rsidR="00192E02" w:rsidRPr="00A07CCD" w:rsidRDefault="00192E02" w:rsidP="00583C23">
      <w:pPr>
        <w:rPr>
          <w:rFonts w:cs="Arial"/>
          <w:szCs w:val="22"/>
        </w:rPr>
      </w:pPr>
    </w:p>
    <w:p w14:paraId="5612E564" w14:textId="77777777" w:rsidR="00192E02" w:rsidRPr="00A07CCD" w:rsidRDefault="00192E02">
      <w:pPr>
        <w:overflowPunct/>
        <w:autoSpaceDE/>
        <w:autoSpaceDN/>
        <w:adjustRightInd/>
        <w:spacing w:after="160" w:line="259" w:lineRule="auto"/>
        <w:rPr>
          <w:rFonts w:cs="Arial"/>
          <w:szCs w:val="22"/>
        </w:rPr>
      </w:pPr>
      <w:r w:rsidRPr="00A07CCD">
        <w:rPr>
          <w:rFonts w:cs="Arial"/>
          <w:szCs w:val="22"/>
        </w:rPr>
        <w:br w:type="page"/>
      </w:r>
    </w:p>
    <w:p w14:paraId="2DF7096B" w14:textId="5B2B44F9" w:rsidR="000B1598" w:rsidRPr="00A07CCD" w:rsidRDefault="00192E02" w:rsidP="005705D5">
      <w:pPr>
        <w:pStyle w:val="Heading1"/>
        <w:jc w:val="both"/>
      </w:pPr>
      <w:bookmarkStart w:id="16" w:name="_Toc205993692"/>
      <w:bookmarkStart w:id="17" w:name="_Appendix_1_-"/>
      <w:bookmarkEnd w:id="17"/>
      <w:r w:rsidRPr="00A07CCD">
        <w:lastRenderedPageBreak/>
        <w:t>A</w:t>
      </w:r>
      <w:r w:rsidR="000B1598" w:rsidRPr="00A07CCD">
        <w:t>ppendix 1</w:t>
      </w:r>
      <w:r w:rsidR="000B1598" w:rsidRPr="00A07CCD">
        <w:tab/>
      </w:r>
      <w:r w:rsidR="00C17FEF">
        <w:t xml:space="preserve">- </w:t>
      </w:r>
      <w:r w:rsidR="00C17FEF" w:rsidRPr="00C23F6F">
        <w:rPr>
          <w:rFonts w:cs="Arial"/>
          <w:szCs w:val="22"/>
        </w:rPr>
        <w:t>Consumer standards 1 April 2024</w:t>
      </w:r>
      <w:bookmarkEnd w:id="16"/>
    </w:p>
    <w:p w14:paraId="11F87817" w14:textId="3D66C3B0" w:rsidR="00C23F6F" w:rsidRDefault="00C23F6F" w:rsidP="000B1598">
      <w:pPr>
        <w:pStyle w:val="NormalWeb"/>
        <w:rPr>
          <w:rFonts w:cs="Arial"/>
          <w:b/>
          <w:sz w:val="22"/>
          <w:szCs w:val="22"/>
        </w:rPr>
      </w:pPr>
      <w:r w:rsidRPr="00C23F6F">
        <w:rPr>
          <w:rFonts w:cs="Arial"/>
          <w:b/>
          <w:sz w:val="22"/>
          <w:szCs w:val="22"/>
        </w:rPr>
        <w:t xml:space="preserve">Transparency, Influence and Accountability Standard </w:t>
      </w:r>
    </w:p>
    <w:p w14:paraId="2A4D3CF4" w14:textId="7782EC61" w:rsidR="00C23F6F" w:rsidRDefault="00C23F6F" w:rsidP="000B1598">
      <w:pPr>
        <w:pStyle w:val="NormalWeb"/>
        <w:rPr>
          <w:rFonts w:cs="Arial"/>
          <w:b/>
          <w:sz w:val="22"/>
          <w:szCs w:val="22"/>
        </w:rPr>
      </w:pPr>
      <w:r>
        <w:rPr>
          <w:rFonts w:cs="Arial"/>
          <w:b/>
          <w:sz w:val="22"/>
          <w:szCs w:val="22"/>
        </w:rPr>
        <w:t>The link to the standards can be found below</w:t>
      </w:r>
    </w:p>
    <w:p w14:paraId="1AE582FC" w14:textId="09AE008C" w:rsidR="00C23F6F" w:rsidRPr="00A07CCD" w:rsidRDefault="00C23F6F" w:rsidP="000B1598">
      <w:pPr>
        <w:pStyle w:val="NormalWeb"/>
        <w:rPr>
          <w:rFonts w:cs="Arial"/>
          <w:b/>
          <w:sz w:val="22"/>
          <w:szCs w:val="22"/>
        </w:rPr>
      </w:pPr>
      <w:hyperlink r:id="rId12" w:history="1">
        <w:r w:rsidRPr="00C23F6F">
          <w:rPr>
            <w:rStyle w:val="Hyperlink"/>
            <w:rFonts w:cs="Arial"/>
            <w:b/>
            <w:sz w:val="22"/>
            <w:szCs w:val="22"/>
          </w:rPr>
          <w:t>April_2024_-_Transparency__Influence_and_Accountability_Standard_FINAL__1_.pdf</w:t>
        </w:r>
      </w:hyperlink>
    </w:p>
    <w:p w14:paraId="79922735" w14:textId="77777777" w:rsidR="00BD3638" w:rsidRPr="00A07CCD" w:rsidRDefault="00BD3638" w:rsidP="000B1598">
      <w:pPr>
        <w:pStyle w:val="NormalWeb"/>
        <w:rPr>
          <w:rFonts w:cs="Arial"/>
          <w:b/>
          <w:sz w:val="22"/>
          <w:szCs w:val="22"/>
        </w:rPr>
      </w:pPr>
    </w:p>
    <w:p w14:paraId="76F7193B" w14:textId="77777777" w:rsidR="00BD3638" w:rsidRPr="00A07CCD" w:rsidRDefault="00BD3638" w:rsidP="000B1598">
      <w:pPr>
        <w:pStyle w:val="NormalWeb"/>
        <w:rPr>
          <w:rFonts w:cs="Arial"/>
          <w:b/>
          <w:sz w:val="22"/>
          <w:szCs w:val="22"/>
        </w:rPr>
        <w:sectPr w:rsidR="00BD3638" w:rsidRPr="00A07CCD" w:rsidSect="00DD1A19">
          <w:footerReference w:type="default" r:id="rId13"/>
          <w:type w:val="continuous"/>
          <w:pgSz w:w="11906" w:h="16838" w:code="9"/>
          <w:pgMar w:top="720" w:right="720" w:bottom="720" w:left="720" w:header="709" w:footer="340" w:gutter="0"/>
          <w:cols w:space="708"/>
          <w:docGrid w:linePitch="360"/>
        </w:sectPr>
      </w:pPr>
    </w:p>
    <w:p w14:paraId="17BDD0A2" w14:textId="6DB465FC" w:rsidR="00C23F6F" w:rsidRDefault="00C23F6F">
      <w:pPr>
        <w:overflowPunct/>
        <w:autoSpaceDE/>
        <w:autoSpaceDN/>
        <w:adjustRightInd/>
        <w:spacing w:after="160" w:line="259" w:lineRule="auto"/>
        <w:rPr>
          <w:rFonts w:cs="Arial"/>
          <w:b/>
          <w:sz w:val="24"/>
          <w:szCs w:val="24"/>
        </w:rPr>
      </w:pPr>
      <w:r>
        <w:rPr>
          <w:rFonts w:cs="Arial"/>
          <w:b/>
          <w:sz w:val="24"/>
          <w:szCs w:val="24"/>
        </w:rPr>
        <w:t>Specifically in relation to required outcome:</w:t>
      </w:r>
    </w:p>
    <w:p w14:paraId="6AD9421B" w14:textId="77777777" w:rsidR="00C23F6F" w:rsidRDefault="00C23F6F">
      <w:pPr>
        <w:overflowPunct/>
        <w:autoSpaceDE/>
        <w:autoSpaceDN/>
        <w:adjustRightInd/>
        <w:spacing w:after="160" w:line="259" w:lineRule="auto"/>
        <w:rPr>
          <w:rFonts w:cs="Arial"/>
          <w:b/>
          <w:sz w:val="24"/>
          <w:szCs w:val="24"/>
        </w:rPr>
      </w:pPr>
    </w:p>
    <w:p w14:paraId="2F7F0276" w14:textId="63998405" w:rsidR="00C23F6F" w:rsidRPr="005705D5" w:rsidRDefault="00C23F6F" w:rsidP="005705D5">
      <w:pPr>
        <w:pStyle w:val="ListParagraph"/>
        <w:numPr>
          <w:ilvl w:val="1"/>
          <w:numId w:val="28"/>
        </w:numPr>
        <w:overflowPunct/>
        <w:autoSpaceDE/>
        <w:autoSpaceDN/>
        <w:adjustRightInd/>
        <w:spacing w:after="160" w:line="259" w:lineRule="auto"/>
        <w:rPr>
          <w:rFonts w:cs="Arial"/>
          <w:b/>
          <w:sz w:val="24"/>
          <w:szCs w:val="24"/>
        </w:rPr>
      </w:pPr>
      <w:r w:rsidRPr="005705D5">
        <w:rPr>
          <w:rFonts w:cs="Arial"/>
          <w:b/>
          <w:sz w:val="24"/>
          <w:szCs w:val="24"/>
        </w:rPr>
        <w:t>Engagement with tenants 1.3.1 Registered providers must take tenants’ views into account in their decision</w:t>
      </w:r>
      <w:r w:rsidR="001A1046">
        <w:rPr>
          <w:rFonts w:cs="Arial"/>
          <w:b/>
          <w:sz w:val="24"/>
          <w:szCs w:val="24"/>
        </w:rPr>
        <w:t xml:space="preserve"> </w:t>
      </w:r>
      <w:r w:rsidRPr="005705D5">
        <w:rPr>
          <w:rFonts w:cs="Arial"/>
          <w:b/>
          <w:sz w:val="24"/>
          <w:szCs w:val="24"/>
        </w:rPr>
        <w:t>making about how landlord services are delivered and communicate how tenants’ views have been considered.</w:t>
      </w:r>
    </w:p>
    <w:p w14:paraId="1B83786B" w14:textId="77777777" w:rsidR="00C23F6F" w:rsidRDefault="00C23F6F" w:rsidP="00C23F6F">
      <w:pPr>
        <w:overflowPunct/>
        <w:autoSpaceDE/>
        <w:autoSpaceDN/>
        <w:adjustRightInd/>
        <w:spacing w:after="160" w:line="259" w:lineRule="auto"/>
        <w:rPr>
          <w:rFonts w:cs="Arial"/>
          <w:b/>
          <w:sz w:val="24"/>
          <w:szCs w:val="24"/>
        </w:rPr>
      </w:pPr>
      <w:r w:rsidRPr="005705D5">
        <w:rPr>
          <w:rFonts w:cs="Arial"/>
          <w:b/>
          <w:sz w:val="24"/>
          <w:szCs w:val="24"/>
        </w:rPr>
        <w:t xml:space="preserve">2.2 Engagement with tenants </w:t>
      </w:r>
    </w:p>
    <w:p w14:paraId="3F935AF2" w14:textId="77777777" w:rsidR="00C23F6F" w:rsidRDefault="00C23F6F" w:rsidP="00C23F6F">
      <w:pPr>
        <w:overflowPunct/>
        <w:autoSpaceDE/>
        <w:autoSpaceDN/>
        <w:adjustRightInd/>
        <w:spacing w:after="160" w:line="259" w:lineRule="auto"/>
        <w:rPr>
          <w:rFonts w:cs="Arial"/>
          <w:b/>
          <w:sz w:val="24"/>
          <w:szCs w:val="24"/>
        </w:rPr>
      </w:pPr>
      <w:r w:rsidRPr="005705D5">
        <w:rPr>
          <w:rFonts w:cs="Arial"/>
          <w:b/>
          <w:sz w:val="24"/>
          <w:szCs w:val="24"/>
        </w:rPr>
        <w:t xml:space="preserve">2.2.1 Registered providers must give tenants a wide range of meaningful opportunities to influence and scrutinise their landlord’s strategies, policies and services. This includes in relation to the neighbourhood where applicable. </w:t>
      </w:r>
    </w:p>
    <w:p w14:paraId="5839FAF0" w14:textId="77777777" w:rsidR="00C23F6F" w:rsidRDefault="00C23F6F" w:rsidP="00C23F6F">
      <w:pPr>
        <w:overflowPunct/>
        <w:autoSpaceDE/>
        <w:autoSpaceDN/>
        <w:adjustRightInd/>
        <w:spacing w:after="160" w:line="259" w:lineRule="auto"/>
        <w:rPr>
          <w:rFonts w:cs="Arial"/>
          <w:b/>
          <w:sz w:val="24"/>
          <w:szCs w:val="24"/>
        </w:rPr>
      </w:pPr>
      <w:r w:rsidRPr="005705D5">
        <w:rPr>
          <w:rFonts w:cs="Arial"/>
          <w:b/>
          <w:sz w:val="24"/>
          <w:szCs w:val="24"/>
        </w:rPr>
        <w:t xml:space="preserve">2.2.2 Registered providers must assist tenants who wish to implement tenant-led activities to influence and scrutinise their landlord’s strategies, policies and services. This includes in relation to the neighbourhood where applicable. </w:t>
      </w:r>
    </w:p>
    <w:p w14:paraId="5448C393" w14:textId="77777777" w:rsidR="00C23F6F" w:rsidRDefault="00C23F6F" w:rsidP="00C23F6F">
      <w:pPr>
        <w:overflowPunct/>
        <w:autoSpaceDE/>
        <w:autoSpaceDN/>
        <w:adjustRightInd/>
        <w:spacing w:after="160" w:line="259" w:lineRule="auto"/>
        <w:rPr>
          <w:rFonts w:cs="Arial"/>
          <w:b/>
          <w:sz w:val="24"/>
          <w:szCs w:val="24"/>
        </w:rPr>
      </w:pPr>
      <w:r w:rsidRPr="005705D5">
        <w:rPr>
          <w:rFonts w:cs="Arial"/>
          <w:b/>
          <w:sz w:val="24"/>
          <w:szCs w:val="24"/>
        </w:rPr>
        <w:t xml:space="preserve">2.2.3 Registered providers must provide accessible support that meets the diverse needs of tenants so they can engage with the opportunities in 2.2.1 and 2.2.2. </w:t>
      </w:r>
    </w:p>
    <w:p w14:paraId="14E5AA87" w14:textId="0E00EB1F" w:rsidR="00C23F6F" w:rsidRPr="005705D5" w:rsidRDefault="00C23F6F" w:rsidP="005705D5">
      <w:pPr>
        <w:overflowPunct/>
        <w:autoSpaceDE/>
        <w:autoSpaceDN/>
        <w:adjustRightInd/>
        <w:spacing w:after="160" w:line="259" w:lineRule="auto"/>
        <w:rPr>
          <w:rFonts w:cs="Arial"/>
          <w:b/>
          <w:sz w:val="24"/>
          <w:szCs w:val="24"/>
        </w:rPr>
      </w:pPr>
      <w:r w:rsidRPr="005705D5">
        <w:rPr>
          <w:rFonts w:cs="Arial"/>
          <w:b/>
          <w:sz w:val="24"/>
          <w:szCs w:val="24"/>
        </w:rPr>
        <w:t xml:space="preserve">2.2.4 Registered providers must support tenants to exercise their Right to Manage, Right to Transfer or otherwise exercise housing management functions, where appropriate. </w:t>
      </w:r>
    </w:p>
    <w:p w14:paraId="5DF8A61E" w14:textId="77777777" w:rsidR="00C23F6F" w:rsidRDefault="00C23F6F" w:rsidP="00C23F6F">
      <w:pPr>
        <w:overflowPunct/>
        <w:autoSpaceDE/>
        <w:autoSpaceDN/>
        <w:adjustRightInd/>
        <w:spacing w:after="160" w:line="259" w:lineRule="auto"/>
        <w:rPr>
          <w:rFonts w:cs="Arial"/>
          <w:b/>
          <w:sz w:val="24"/>
          <w:szCs w:val="24"/>
        </w:rPr>
      </w:pPr>
      <w:r w:rsidRPr="005705D5">
        <w:rPr>
          <w:rFonts w:cs="Arial"/>
          <w:b/>
          <w:sz w:val="24"/>
          <w:szCs w:val="24"/>
        </w:rPr>
        <w:t xml:space="preserve">2.2.5 Registered providers, working with tenants, must regularly consider ways to improve and tailor their approach to delivering landlord services including tenant engagement. They must implement changes as appropriate to ensure services deliver the intended aims. </w:t>
      </w:r>
    </w:p>
    <w:p w14:paraId="5BE132CD" w14:textId="77777777" w:rsidR="00C23F6F" w:rsidRDefault="00C23F6F" w:rsidP="00C23F6F">
      <w:pPr>
        <w:overflowPunct/>
        <w:autoSpaceDE/>
        <w:autoSpaceDN/>
        <w:adjustRightInd/>
        <w:spacing w:after="160" w:line="259" w:lineRule="auto"/>
        <w:rPr>
          <w:rFonts w:cs="Arial"/>
          <w:b/>
          <w:sz w:val="24"/>
          <w:szCs w:val="24"/>
        </w:rPr>
      </w:pPr>
      <w:r w:rsidRPr="005705D5">
        <w:rPr>
          <w:rFonts w:cs="Arial"/>
          <w:b/>
          <w:sz w:val="24"/>
          <w:szCs w:val="24"/>
        </w:rPr>
        <w:t xml:space="preserve">2.2.6 Where a registered provider is considering a change in landlord for one or more tenants, or a significant change in management arrangements, it must consult affected tenants on its proposals at a formative stage and take those views into account in reaching a decision. The consultation must: </w:t>
      </w:r>
    </w:p>
    <w:p w14:paraId="09601A6E" w14:textId="250214B5" w:rsidR="00C23F6F" w:rsidRDefault="00C23F6F" w:rsidP="00C23F6F">
      <w:pPr>
        <w:overflowPunct/>
        <w:autoSpaceDE/>
        <w:autoSpaceDN/>
        <w:adjustRightInd/>
        <w:spacing w:after="160" w:line="259" w:lineRule="auto"/>
        <w:rPr>
          <w:rFonts w:cs="Arial"/>
          <w:b/>
          <w:sz w:val="24"/>
          <w:szCs w:val="24"/>
        </w:rPr>
      </w:pPr>
      <w:r w:rsidRPr="005705D5">
        <w:rPr>
          <w:rFonts w:cs="Arial"/>
          <w:b/>
          <w:sz w:val="24"/>
          <w:szCs w:val="24"/>
        </w:rPr>
        <w:t xml:space="preserve">a) be fair and accessible </w:t>
      </w:r>
    </w:p>
    <w:p w14:paraId="21158D30" w14:textId="77777777" w:rsidR="00C23F6F" w:rsidRDefault="00C23F6F" w:rsidP="00C23F6F">
      <w:pPr>
        <w:overflowPunct/>
        <w:autoSpaceDE/>
        <w:autoSpaceDN/>
        <w:adjustRightInd/>
        <w:spacing w:after="160" w:line="259" w:lineRule="auto"/>
        <w:rPr>
          <w:rFonts w:cs="Arial"/>
          <w:b/>
          <w:sz w:val="24"/>
          <w:szCs w:val="24"/>
        </w:rPr>
      </w:pPr>
      <w:r w:rsidRPr="005705D5">
        <w:rPr>
          <w:rFonts w:cs="Arial"/>
          <w:b/>
          <w:sz w:val="24"/>
          <w:szCs w:val="24"/>
        </w:rPr>
        <w:t xml:space="preserve">b) provide tenants with adequate time, information and opportunities to consider and respond </w:t>
      </w:r>
    </w:p>
    <w:p w14:paraId="5EB63B0D" w14:textId="3EB0D62F" w:rsidR="00C23F6F" w:rsidRDefault="00C23F6F" w:rsidP="00C23F6F">
      <w:pPr>
        <w:overflowPunct/>
        <w:autoSpaceDE/>
        <w:autoSpaceDN/>
        <w:adjustRightInd/>
        <w:spacing w:after="160" w:line="259" w:lineRule="auto"/>
        <w:rPr>
          <w:rFonts w:cs="Arial"/>
          <w:b/>
          <w:sz w:val="24"/>
          <w:szCs w:val="24"/>
        </w:rPr>
      </w:pPr>
      <w:r w:rsidRPr="005705D5">
        <w:rPr>
          <w:rFonts w:cs="Arial"/>
          <w:b/>
          <w:sz w:val="24"/>
          <w:szCs w:val="24"/>
        </w:rPr>
        <w:t xml:space="preserve">c) set out actual or potential advantages and disadvantages (including costs) to tenants in the immediate and longer term, and </w:t>
      </w:r>
    </w:p>
    <w:p w14:paraId="3428CA7A" w14:textId="0DB20ECF" w:rsidR="00EC253B" w:rsidRDefault="00C23F6F" w:rsidP="00583C23">
      <w:pPr>
        <w:rPr>
          <w:rFonts w:cs="Arial"/>
          <w:b/>
          <w:sz w:val="24"/>
          <w:szCs w:val="24"/>
        </w:rPr>
      </w:pPr>
      <w:r w:rsidRPr="005705D5">
        <w:rPr>
          <w:rFonts w:cs="Arial"/>
          <w:b/>
          <w:sz w:val="24"/>
          <w:szCs w:val="24"/>
        </w:rPr>
        <w:t xml:space="preserve">d) demonstrate to affected tenants how the consultation responses have been </w:t>
      </w:r>
      <w:proofErr w:type="gramStart"/>
      <w:r w:rsidRPr="005705D5">
        <w:rPr>
          <w:rFonts w:cs="Arial"/>
          <w:b/>
          <w:sz w:val="24"/>
          <w:szCs w:val="24"/>
        </w:rPr>
        <w:t>taken into account</w:t>
      </w:r>
      <w:proofErr w:type="gramEnd"/>
      <w:r w:rsidRPr="005705D5">
        <w:rPr>
          <w:rFonts w:cs="Arial"/>
          <w:b/>
          <w:sz w:val="24"/>
          <w:szCs w:val="24"/>
        </w:rPr>
        <w:t xml:space="preserve"> in reaching a decision. </w:t>
      </w:r>
    </w:p>
    <w:p w14:paraId="02EED19A" w14:textId="77777777" w:rsidR="00EC253B" w:rsidRDefault="00EC253B">
      <w:pPr>
        <w:overflowPunct/>
        <w:autoSpaceDE/>
        <w:autoSpaceDN/>
        <w:adjustRightInd/>
        <w:spacing w:after="160" w:line="259" w:lineRule="auto"/>
        <w:rPr>
          <w:rFonts w:cs="Arial"/>
          <w:b/>
          <w:sz w:val="24"/>
          <w:szCs w:val="24"/>
        </w:rPr>
      </w:pPr>
      <w:r>
        <w:rPr>
          <w:rFonts w:cs="Arial"/>
          <w:b/>
          <w:sz w:val="24"/>
          <w:szCs w:val="24"/>
        </w:rPr>
        <w:br w:type="page"/>
      </w:r>
    </w:p>
    <w:p w14:paraId="4D2B358C" w14:textId="23CDF99E" w:rsidR="00CA10C4" w:rsidRPr="001A1046" w:rsidRDefault="00EC253B" w:rsidP="001A1046">
      <w:pPr>
        <w:pStyle w:val="Heading1"/>
        <w:jc w:val="both"/>
      </w:pPr>
      <w:bookmarkStart w:id="18" w:name="_Toc205993693"/>
      <w:bookmarkStart w:id="19" w:name="_Appendix_2_–"/>
      <w:bookmarkEnd w:id="19"/>
      <w:r w:rsidRPr="001A1046">
        <w:lastRenderedPageBreak/>
        <w:t xml:space="preserve">Appendix 2 – </w:t>
      </w:r>
      <w:r w:rsidR="00376A76">
        <w:t xml:space="preserve">The Supported Accommodation Regulation 2023 </w:t>
      </w:r>
      <w:r w:rsidRPr="001A1046">
        <w:t>(</w:t>
      </w:r>
      <w:r w:rsidR="00376A76" w:rsidRPr="001A1046">
        <w:t>R</w:t>
      </w:r>
      <w:r w:rsidRPr="001A1046">
        <w:t>egulation 7)</w:t>
      </w:r>
      <w:bookmarkEnd w:id="18"/>
    </w:p>
    <w:p w14:paraId="2C1C66C2" w14:textId="77777777" w:rsidR="00EC253B" w:rsidRPr="00185F9C" w:rsidRDefault="00EC253B" w:rsidP="00583C23">
      <w:pPr>
        <w:rPr>
          <w:rFonts w:cs="Arial"/>
          <w:b/>
          <w:sz w:val="23"/>
          <w:szCs w:val="23"/>
        </w:rPr>
      </w:pPr>
    </w:p>
    <w:p w14:paraId="4FFDA592" w14:textId="77777777" w:rsidR="00EC253B" w:rsidRPr="00185F9C" w:rsidRDefault="00EC253B" w:rsidP="00583C23">
      <w:pPr>
        <w:rPr>
          <w:rFonts w:cs="Arial"/>
          <w:b/>
          <w:sz w:val="23"/>
          <w:szCs w:val="23"/>
        </w:rPr>
      </w:pPr>
      <w:r w:rsidRPr="00185F9C">
        <w:rPr>
          <w:rFonts w:cs="Arial"/>
          <w:b/>
          <w:sz w:val="23"/>
          <w:szCs w:val="23"/>
        </w:rPr>
        <w:t xml:space="preserve">The support standard </w:t>
      </w:r>
    </w:p>
    <w:p w14:paraId="316F1109" w14:textId="5D91D2A1" w:rsidR="00EC253B" w:rsidRPr="00185F9C" w:rsidRDefault="00EC253B" w:rsidP="00583C23">
      <w:pPr>
        <w:rPr>
          <w:rFonts w:cs="Arial"/>
          <w:b/>
          <w:sz w:val="23"/>
          <w:szCs w:val="23"/>
        </w:rPr>
      </w:pPr>
      <w:r w:rsidRPr="00185F9C">
        <w:rPr>
          <w:rFonts w:cs="Arial"/>
          <w:b/>
          <w:sz w:val="23"/>
          <w:szCs w:val="23"/>
        </w:rPr>
        <w:t xml:space="preserve">(1) The support standard is that children receive individual and tailored support that meets their needs. </w:t>
      </w:r>
    </w:p>
    <w:p w14:paraId="67AE2D06" w14:textId="77777777" w:rsidR="00EC253B" w:rsidRPr="00185F9C" w:rsidRDefault="00EC253B" w:rsidP="00583C23">
      <w:pPr>
        <w:rPr>
          <w:rFonts w:cs="Arial"/>
          <w:b/>
          <w:sz w:val="23"/>
          <w:szCs w:val="23"/>
        </w:rPr>
      </w:pPr>
      <w:proofErr w:type="gramStart"/>
      <w:r w:rsidRPr="00185F9C">
        <w:rPr>
          <w:rFonts w:cs="Arial"/>
          <w:b/>
          <w:sz w:val="23"/>
          <w:szCs w:val="23"/>
        </w:rPr>
        <w:t>(2) In particular, the</w:t>
      </w:r>
      <w:proofErr w:type="gramEnd"/>
      <w:r w:rsidRPr="00185F9C">
        <w:rPr>
          <w:rFonts w:cs="Arial"/>
          <w:b/>
          <w:sz w:val="23"/>
          <w:szCs w:val="23"/>
        </w:rPr>
        <w:t xml:space="preserve"> standard in paragraph (1) requires the registered person to— </w:t>
      </w:r>
    </w:p>
    <w:p w14:paraId="52822D5E" w14:textId="77777777" w:rsidR="00EC253B" w:rsidRPr="00185F9C" w:rsidRDefault="00EC253B" w:rsidP="00583C23">
      <w:pPr>
        <w:rPr>
          <w:rFonts w:cs="Arial"/>
          <w:b/>
          <w:sz w:val="23"/>
          <w:szCs w:val="23"/>
        </w:rPr>
      </w:pPr>
      <w:r w:rsidRPr="00185F9C">
        <w:rPr>
          <w:rFonts w:cs="Arial"/>
          <w:b/>
          <w:sz w:val="23"/>
          <w:szCs w:val="23"/>
        </w:rPr>
        <w:t xml:space="preserve">(a) ensure that children are encouraged and enabled to take a lead role in determining the support they receive and to participate in and influence how the supported accommodation </w:t>
      </w:r>
      <w:proofErr w:type="gramStart"/>
      <w:r w:rsidRPr="00185F9C">
        <w:rPr>
          <w:rFonts w:cs="Arial"/>
          <w:b/>
          <w:sz w:val="23"/>
          <w:szCs w:val="23"/>
        </w:rPr>
        <w:t>operates;</w:t>
      </w:r>
      <w:proofErr w:type="gramEnd"/>
      <w:r w:rsidRPr="00185F9C">
        <w:rPr>
          <w:rFonts w:cs="Arial"/>
          <w:b/>
          <w:sz w:val="23"/>
          <w:szCs w:val="23"/>
        </w:rPr>
        <w:t xml:space="preserve"> </w:t>
      </w:r>
    </w:p>
    <w:p w14:paraId="7DAAC237" w14:textId="77777777" w:rsidR="00EC253B" w:rsidRPr="00185F9C" w:rsidRDefault="00EC253B" w:rsidP="00583C23">
      <w:pPr>
        <w:rPr>
          <w:rFonts w:cs="Arial"/>
          <w:b/>
          <w:sz w:val="23"/>
          <w:szCs w:val="23"/>
        </w:rPr>
      </w:pPr>
      <w:r w:rsidRPr="00185F9C">
        <w:rPr>
          <w:rFonts w:cs="Arial"/>
          <w:b/>
          <w:sz w:val="23"/>
          <w:szCs w:val="23"/>
        </w:rPr>
        <w:t xml:space="preserve">(b) ensure that plans for support are based on initial referral information, are meaningful and are created in full consultation with the child, taking account of relevant plans for the </w:t>
      </w:r>
      <w:proofErr w:type="gramStart"/>
      <w:r w:rsidRPr="00185F9C">
        <w:rPr>
          <w:rFonts w:cs="Arial"/>
          <w:b/>
          <w:sz w:val="23"/>
          <w:szCs w:val="23"/>
        </w:rPr>
        <w:t>child;</w:t>
      </w:r>
      <w:proofErr w:type="gramEnd"/>
      <w:r w:rsidRPr="00185F9C">
        <w:rPr>
          <w:rFonts w:cs="Arial"/>
          <w:b/>
          <w:sz w:val="23"/>
          <w:szCs w:val="23"/>
        </w:rPr>
        <w:t xml:space="preserve"> </w:t>
      </w:r>
    </w:p>
    <w:p w14:paraId="58C413F8" w14:textId="77777777" w:rsidR="00EC253B" w:rsidRPr="00185F9C" w:rsidRDefault="00EC253B" w:rsidP="00583C23">
      <w:pPr>
        <w:rPr>
          <w:rFonts w:cs="Arial"/>
          <w:b/>
          <w:sz w:val="23"/>
          <w:szCs w:val="23"/>
        </w:rPr>
      </w:pPr>
      <w:r w:rsidRPr="00185F9C">
        <w:rPr>
          <w:rFonts w:cs="Arial"/>
          <w:b/>
          <w:sz w:val="23"/>
          <w:szCs w:val="23"/>
        </w:rPr>
        <w:t xml:space="preserve">(c) keep the child’s support under review, taking into consideration the plans for support, and relevant plans, to ensure that the child’s needs continue to be met and that the child is kept </w:t>
      </w:r>
      <w:proofErr w:type="gramStart"/>
      <w:r w:rsidRPr="00185F9C">
        <w:rPr>
          <w:rFonts w:cs="Arial"/>
          <w:b/>
          <w:sz w:val="23"/>
          <w:szCs w:val="23"/>
        </w:rPr>
        <w:t>safe;</w:t>
      </w:r>
      <w:proofErr w:type="gramEnd"/>
      <w:r w:rsidRPr="00185F9C">
        <w:rPr>
          <w:rFonts w:cs="Arial"/>
          <w:b/>
          <w:sz w:val="23"/>
          <w:szCs w:val="23"/>
        </w:rPr>
        <w:t xml:space="preserve"> </w:t>
      </w:r>
    </w:p>
    <w:p w14:paraId="14F5F234" w14:textId="77777777" w:rsidR="00EC253B" w:rsidRPr="00185F9C" w:rsidRDefault="00EC253B" w:rsidP="00583C23">
      <w:pPr>
        <w:rPr>
          <w:rFonts w:cs="Arial"/>
          <w:b/>
          <w:sz w:val="23"/>
          <w:szCs w:val="23"/>
        </w:rPr>
      </w:pPr>
      <w:r w:rsidRPr="00185F9C">
        <w:rPr>
          <w:rFonts w:cs="Arial"/>
          <w:b/>
          <w:sz w:val="23"/>
          <w:szCs w:val="23"/>
        </w:rPr>
        <w:t>(d) co-operate with the child’s accommodating authority in agreeing the child’s placement plan or</w:t>
      </w:r>
      <w:proofErr w:type="gramStart"/>
      <w:r w:rsidRPr="00185F9C">
        <w:rPr>
          <w:rFonts w:cs="Arial"/>
          <w:b/>
          <w:sz w:val="23"/>
          <w:szCs w:val="23"/>
        </w:rPr>
        <w:t>, as the case may be, pathway</w:t>
      </w:r>
      <w:proofErr w:type="gramEnd"/>
      <w:r w:rsidRPr="00185F9C">
        <w:rPr>
          <w:rFonts w:cs="Arial"/>
          <w:b/>
          <w:sz w:val="23"/>
          <w:szCs w:val="23"/>
        </w:rPr>
        <w:t xml:space="preserve"> </w:t>
      </w:r>
      <w:proofErr w:type="gramStart"/>
      <w:r w:rsidRPr="00185F9C">
        <w:rPr>
          <w:rFonts w:cs="Arial"/>
          <w:b/>
          <w:sz w:val="23"/>
          <w:szCs w:val="23"/>
        </w:rPr>
        <w:t>plan;</w:t>
      </w:r>
      <w:proofErr w:type="gramEnd"/>
      <w:r w:rsidRPr="00185F9C">
        <w:rPr>
          <w:rFonts w:cs="Arial"/>
          <w:b/>
          <w:sz w:val="23"/>
          <w:szCs w:val="23"/>
        </w:rPr>
        <w:t xml:space="preserve"> </w:t>
      </w:r>
    </w:p>
    <w:p w14:paraId="21961912" w14:textId="77777777" w:rsidR="00EC253B" w:rsidRPr="00185F9C" w:rsidRDefault="00EC253B" w:rsidP="00583C23">
      <w:pPr>
        <w:rPr>
          <w:rFonts w:cs="Arial"/>
          <w:b/>
          <w:sz w:val="23"/>
          <w:szCs w:val="23"/>
        </w:rPr>
      </w:pPr>
      <w:r w:rsidRPr="00185F9C">
        <w:rPr>
          <w:rFonts w:cs="Arial"/>
          <w:b/>
          <w:sz w:val="23"/>
          <w:szCs w:val="23"/>
        </w:rPr>
        <w:t xml:space="preserve">(e) comply with requests by the child’s accommodating authority to provide— </w:t>
      </w:r>
    </w:p>
    <w:p w14:paraId="65CABC43" w14:textId="77777777" w:rsidR="00EC253B" w:rsidRPr="00185F9C" w:rsidRDefault="00EC253B" w:rsidP="00185F9C">
      <w:pPr>
        <w:ind w:left="720"/>
        <w:rPr>
          <w:rFonts w:cs="Arial"/>
          <w:b/>
          <w:sz w:val="23"/>
          <w:szCs w:val="23"/>
        </w:rPr>
      </w:pPr>
      <w:r w:rsidRPr="00185F9C">
        <w:rPr>
          <w:rFonts w:cs="Arial"/>
          <w:b/>
          <w:sz w:val="23"/>
          <w:szCs w:val="23"/>
        </w:rPr>
        <w:t>(</w:t>
      </w:r>
      <w:proofErr w:type="spellStart"/>
      <w:r w:rsidRPr="00185F9C">
        <w:rPr>
          <w:rFonts w:cs="Arial"/>
          <w:b/>
          <w:sz w:val="23"/>
          <w:szCs w:val="23"/>
        </w:rPr>
        <w:t>i</w:t>
      </w:r>
      <w:proofErr w:type="spellEnd"/>
      <w:r w:rsidRPr="00185F9C">
        <w:rPr>
          <w:rFonts w:cs="Arial"/>
          <w:b/>
          <w:sz w:val="23"/>
          <w:szCs w:val="23"/>
        </w:rPr>
        <w:t xml:space="preserve">) the accommodating authority with information relating to the </w:t>
      </w:r>
      <w:proofErr w:type="gramStart"/>
      <w:r w:rsidRPr="00185F9C">
        <w:rPr>
          <w:rFonts w:cs="Arial"/>
          <w:b/>
          <w:sz w:val="23"/>
          <w:szCs w:val="23"/>
        </w:rPr>
        <w:t>child;</w:t>
      </w:r>
      <w:proofErr w:type="gramEnd"/>
      <w:r w:rsidRPr="00185F9C">
        <w:rPr>
          <w:rFonts w:cs="Arial"/>
          <w:b/>
          <w:sz w:val="23"/>
          <w:szCs w:val="23"/>
        </w:rPr>
        <w:t xml:space="preserve"> </w:t>
      </w:r>
    </w:p>
    <w:p w14:paraId="059D2C74" w14:textId="760981F0" w:rsidR="00EC253B" w:rsidRPr="00185F9C" w:rsidRDefault="00EC253B" w:rsidP="00185F9C">
      <w:pPr>
        <w:ind w:left="720"/>
        <w:rPr>
          <w:rFonts w:cs="Arial"/>
          <w:b/>
          <w:sz w:val="23"/>
          <w:szCs w:val="23"/>
        </w:rPr>
      </w:pPr>
      <w:r w:rsidRPr="00185F9C">
        <w:rPr>
          <w:rFonts w:cs="Arial"/>
          <w:b/>
          <w:sz w:val="23"/>
          <w:szCs w:val="23"/>
        </w:rPr>
        <w:t xml:space="preserve">(ii) a suitable representative to attend any meeting the accommodating authority may hold about the </w:t>
      </w:r>
      <w:proofErr w:type="gramStart"/>
      <w:r w:rsidRPr="00185F9C">
        <w:rPr>
          <w:rFonts w:cs="Arial"/>
          <w:b/>
          <w:sz w:val="23"/>
          <w:szCs w:val="23"/>
        </w:rPr>
        <w:t>child;</w:t>
      </w:r>
      <w:proofErr w:type="gramEnd"/>
      <w:r w:rsidRPr="00185F9C">
        <w:rPr>
          <w:rFonts w:cs="Arial"/>
          <w:b/>
          <w:sz w:val="23"/>
          <w:szCs w:val="23"/>
        </w:rPr>
        <w:t xml:space="preserve"> </w:t>
      </w:r>
    </w:p>
    <w:p w14:paraId="1F9540C5" w14:textId="77777777" w:rsidR="00EC253B" w:rsidRPr="00185F9C" w:rsidRDefault="00EC253B" w:rsidP="00583C23">
      <w:pPr>
        <w:rPr>
          <w:rFonts w:cs="Arial"/>
          <w:b/>
          <w:sz w:val="23"/>
          <w:szCs w:val="23"/>
        </w:rPr>
      </w:pPr>
      <w:r w:rsidRPr="00185F9C">
        <w:rPr>
          <w:rFonts w:cs="Arial"/>
          <w:b/>
          <w:sz w:val="23"/>
          <w:szCs w:val="23"/>
        </w:rPr>
        <w:t xml:space="preserve">(f) engage and work with the accommodating authority if the registered person has concerns or if the child's support needs to be changed, including where that change may mean that the child requires more intensive </w:t>
      </w:r>
      <w:proofErr w:type="gramStart"/>
      <w:r w:rsidRPr="00185F9C">
        <w:rPr>
          <w:rFonts w:cs="Arial"/>
          <w:b/>
          <w:sz w:val="23"/>
          <w:szCs w:val="23"/>
        </w:rPr>
        <w:t>support;</w:t>
      </w:r>
      <w:proofErr w:type="gramEnd"/>
      <w:r w:rsidRPr="00185F9C">
        <w:rPr>
          <w:rFonts w:cs="Arial"/>
          <w:b/>
          <w:sz w:val="23"/>
          <w:szCs w:val="23"/>
        </w:rPr>
        <w:t xml:space="preserve"> </w:t>
      </w:r>
    </w:p>
    <w:p w14:paraId="6A63DDD1" w14:textId="77777777" w:rsidR="00EC253B" w:rsidRPr="00185F9C" w:rsidRDefault="00EC253B" w:rsidP="00583C23">
      <w:pPr>
        <w:rPr>
          <w:rFonts w:cs="Arial"/>
          <w:b/>
          <w:sz w:val="23"/>
          <w:szCs w:val="23"/>
        </w:rPr>
      </w:pPr>
      <w:r w:rsidRPr="00185F9C">
        <w:rPr>
          <w:rFonts w:cs="Arial"/>
          <w:b/>
          <w:sz w:val="23"/>
          <w:szCs w:val="23"/>
        </w:rPr>
        <w:t xml:space="preserve">(g) ensure that processes are in place to enable children to access support from other organisations and community services, such that they are encouraged and enabled to access a range of services, including those offered by advocacy organisations and training </w:t>
      </w:r>
      <w:proofErr w:type="gramStart"/>
      <w:r w:rsidRPr="00185F9C">
        <w:rPr>
          <w:rFonts w:cs="Arial"/>
          <w:b/>
          <w:sz w:val="23"/>
          <w:szCs w:val="23"/>
        </w:rPr>
        <w:t>providers;</w:t>
      </w:r>
      <w:proofErr w:type="gramEnd"/>
      <w:r w:rsidRPr="00185F9C">
        <w:rPr>
          <w:rFonts w:cs="Arial"/>
          <w:b/>
          <w:sz w:val="23"/>
          <w:szCs w:val="23"/>
        </w:rPr>
        <w:t xml:space="preserve"> </w:t>
      </w:r>
    </w:p>
    <w:p w14:paraId="7F6D9751" w14:textId="77777777" w:rsidR="00EC253B" w:rsidRPr="00185F9C" w:rsidRDefault="00EC253B" w:rsidP="00583C23">
      <w:pPr>
        <w:rPr>
          <w:rFonts w:cs="Arial"/>
          <w:b/>
          <w:sz w:val="23"/>
          <w:szCs w:val="23"/>
        </w:rPr>
      </w:pPr>
      <w:r w:rsidRPr="00185F9C">
        <w:rPr>
          <w:rFonts w:cs="Arial"/>
          <w:b/>
          <w:sz w:val="23"/>
          <w:szCs w:val="23"/>
        </w:rPr>
        <w:t xml:space="preserve">(h) in the event that the registered person or a member of staff considers that an accommodating authority or a relevant person is failing to provide the support set out in a child’s relevant plans, make representations, or, as the case may be, enable staff to make representations, to the accommodating authority or relevant person with a view to ensuring that the child’s needs are met; </w:t>
      </w:r>
    </w:p>
    <w:p w14:paraId="509D4FBE" w14:textId="77777777" w:rsidR="00EC253B" w:rsidRPr="00185F9C" w:rsidRDefault="00EC253B" w:rsidP="00583C23">
      <w:pPr>
        <w:rPr>
          <w:rFonts w:cs="Arial"/>
          <w:b/>
          <w:sz w:val="23"/>
          <w:szCs w:val="23"/>
        </w:rPr>
      </w:pPr>
      <w:r w:rsidRPr="00185F9C">
        <w:rPr>
          <w:rFonts w:cs="Arial"/>
          <w:b/>
          <w:sz w:val="23"/>
          <w:szCs w:val="23"/>
        </w:rPr>
        <w:t>(</w:t>
      </w:r>
      <w:proofErr w:type="spellStart"/>
      <w:r w:rsidRPr="00185F9C">
        <w:rPr>
          <w:rFonts w:cs="Arial"/>
          <w:b/>
          <w:sz w:val="23"/>
          <w:szCs w:val="23"/>
        </w:rPr>
        <w:t>i</w:t>
      </w:r>
      <w:proofErr w:type="spellEnd"/>
      <w:r w:rsidRPr="00185F9C">
        <w:rPr>
          <w:rFonts w:cs="Arial"/>
          <w:b/>
          <w:sz w:val="23"/>
          <w:szCs w:val="23"/>
        </w:rPr>
        <w:t xml:space="preserve">) ensure that staff seek to develop and maintain effective professional relationships with such persons, bodies or organisations that the registered person considers appropriate, having regard to the range of needs of children for whom it is intended the supported accommodation undertaking is to provide support and </w:t>
      </w:r>
      <w:proofErr w:type="gramStart"/>
      <w:r w:rsidRPr="00185F9C">
        <w:rPr>
          <w:rFonts w:cs="Arial"/>
          <w:b/>
          <w:sz w:val="23"/>
          <w:szCs w:val="23"/>
        </w:rPr>
        <w:t>accommodation;</w:t>
      </w:r>
      <w:proofErr w:type="gramEnd"/>
      <w:r w:rsidRPr="00185F9C">
        <w:rPr>
          <w:rFonts w:cs="Arial"/>
          <w:b/>
          <w:sz w:val="23"/>
          <w:szCs w:val="23"/>
        </w:rPr>
        <w:t xml:space="preserve"> </w:t>
      </w:r>
    </w:p>
    <w:p w14:paraId="3320070A" w14:textId="77777777" w:rsidR="00EC253B" w:rsidRPr="00185F9C" w:rsidRDefault="00EC253B" w:rsidP="00583C23">
      <w:pPr>
        <w:rPr>
          <w:rFonts w:cs="Arial"/>
          <w:b/>
          <w:sz w:val="23"/>
          <w:szCs w:val="23"/>
        </w:rPr>
      </w:pPr>
      <w:r w:rsidRPr="00185F9C">
        <w:rPr>
          <w:rFonts w:cs="Arial"/>
          <w:b/>
          <w:sz w:val="23"/>
          <w:szCs w:val="23"/>
        </w:rPr>
        <w:t xml:space="preserve">(j) before a child arrives or upon a child’s arrival, ensure that the child is given a written guide, in an accessible format, containing information about— </w:t>
      </w:r>
    </w:p>
    <w:p w14:paraId="72F1B71C" w14:textId="6939E56F" w:rsidR="00EC253B" w:rsidRPr="00185F9C" w:rsidRDefault="00EC253B" w:rsidP="00185F9C">
      <w:pPr>
        <w:ind w:left="720"/>
        <w:rPr>
          <w:rFonts w:cs="Arial"/>
          <w:b/>
          <w:sz w:val="23"/>
          <w:szCs w:val="23"/>
        </w:rPr>
      </w:pPr>
      <w:r w:rsidRPr="00185F9C">
        <w:rPr>
          <w:rFonts w:cs="Arial"/>
          <w:b/>
          <w:sz w:val="23"/>
          <w:szCs w:val="23"/>
        </w:rPr>
        <w:t>(</w:t>
      </w:r>
      <w:proofErr w:type="spellStart"/>
      <w:r w:rsidRPr="00185F9C">
        <w:rPr>
          <w:rFonts w:cs="Arial"/>
          <w:b/>
          <w:sz w:val="23"/>
          <w:szCs w:val="23"/>
        </w:rPr>
        <w:t>i</w:t>
      </w:r>
      <w:proofErr w:type="spellEnd"/>
      <w:r w:rsidRPr="00185F9C">
        <w:rPr>
          <w:rFonts w:cs="Arial"/>
          <w:b/>
          <w:sz w:val="23"/>
          <w:szCs w:val="23"/>
        </w:rPr>
        <w:t xml:space="preserve">) the support and accommodation provided by the supported accommodation </w:t>
      </w:r>
      <w:proofErr w:type="gramStart"/>
      <w:r w:rsidRPr="00185F9C">
        <w:rPr>
          <w:rFonts w:cs="Arial"/>
          <w:b/>
          <w:sz w:val="23"/>
          <w:szCs w:val="23"/>
        </w:rPr>
        <w:t>undertaking;</w:t>
      </w:r>
      <w:proofErr w:type="gramEnd"/>
      <w:r w:rsidRPr="00185F9C">
        <w:rPr>
          <w:rFonts w:cs="Arial"/>
          <w:b/>
          <w:sz w:val="23"/>
          <w:szCs w:val="23"/>
        </w:rPr>
        <w:t xml:space="preserve"> </w:t>
      </w:r>
    </w:p>
    <w:p w14:paraId="6A5BB749" w14:textId="77777777" w:rsidR="00EC253B" w:rsidRPr="00185F9C" w:rsidRDefault="00EC253B" w:rsidP="00185F9C">
      <w:pPr>
        <w:ind w:left="720"/>
        <w:rPr>
          <w:rFonts w:cs="Arial"/>
          <w:b/>
          <w:sz w:val="23"/>
          <w:szCs w:val="23"/>
        </w:rPr>
      </w:pPr>
      <w:r w:rsidRPr="00185F9C">
        <w:rPr>
          <w:rFonts w:cs="Arial"/>
          <w:b/>
          <w:sz w:val="23"/>
          <w:szCs w:val="23"/>
        </w:rPr>
        <w:t xml:space="preserve">(ii) what advocacy support or services are available, how the child may access that support or those services, and any entitlement the child may have to independent </w:t>
      </w:r>
      <w:proofErr w:type="gramStart"/>
      <w:r w:rsidRPr="00185F9C">
        <w:rPr>
          <w:rFonts w:cs="Arial"/>
          <w:b/>
          <w:sz w:val="23"/>
          <w:szCs w:val="23"/>
        </w:rPr>
        <w:t>advocacy;</w:t>
      </w:r>
      <w:proofErr w:type="gramEnd"/>
      <w:r w:rsidRPr="00185F9C">
        <w:rPr>
          <w:rFonts w:cs="Arial"/>
          <w:b/>
          <w:sz w:val="23"/>
          <w:szCs w:val="23"/>
        </w:rPr>
        <w:t xml:space="preserve"> </w:t>
      </w:r>
    </w:p>
    <w:p w14:paraId="19533D00" w14:textId="575B731B" w:rsidR="00EC253B" w:rsidRPr="00185F9C" w:rsidRDefault="00EC253B" w:rsidP="00185F9C">
      <w:pPr>
        <w:ind w:left="720"/>
        <w:rPr>
          <w:rFonts w:cs="Arial"/>
          <w:b/>
          <w:sz w:val="23"/>
          <w:szCs w:val="23"/>
        </w:rPr>
      </w:pPr>
      <w:r w:rsidRPr="00185F9C">
        <w:rPr>
          <w:rFonts w:cs="Arial"/>
          <w:b/>
          <w:sz w:val="23"/>
          <w:szCs w:val="23"/>
        </w:rPr>
        <w:t xml:space="preserve">(iii) how to make a complaint or representations in relation to the support and accommodation provided and how any such complaint will be dealt </w:t>
      </w:r>
      <w:proofErr w:type="gramStart"/>
      <w:r w:rsidRPr="00185F9C">
        <w:rPr>
          <w:rFonts w:cs="Arial"/>
          <w:b/>
          <w:sz w:val="23"/>
          <w:szCs w:val="23"/>
        </w:rPr>
        <w:t>with;</w:t>
      </w:r>
      <w:proofErr w:type="gramEnd"/>
      <w:r w:rsidRPr="00185F9C">
        <w:rPr>
          <w:rFonts w:cs="Arial"/>
          <w:b/>
          <w:sz w:val="23"/>
          <w:szCs w:val="23"/>
        </w:rPr>
        <w:t xml:space="preserve"> </w:t>
      </w:r>
    </w:p>
    <w:p w14:paraId="0FD5C09B" w14:textId="77777777" w:rsidR="00EC253B" w:rsidRPr="00185F9C" w:rsidRDefault="00EC253B" w:rsidP="00185F9C">
      <w:pPr>
        <w:ind w:left="720"/>
        <w:rPr>
          <w:rFonts w:cs="Arial"/>
          <w:b/>
          <w:sz w:val="23"/>
          <w:szCs w:val="23"/>
        </w:rPr>
      </w:pPr>
      <w:r w:rsidRPr="00185F9C">
        <w:rPr>
          <w:rFonts w:cs="Arial"/>
          <w:b/>
          <w:sz w:val="23"/>
          <w:szCs w:val="23"/>
        </w:rPr>
        <w:t xml:space="preserve">(iv) what services and facilities are available that take account of children’s needs arising </w:t>
      </w:r>
      <w:proofErr w:type="gramStart"/>
      <w:r w:rsidRPr="00185F9C">
        <w:rPr>
          <w:rFonts w:cs="Arial"/>
          <w:b/>
          <w:sz w:val="23"/>
          <w:szCs w:val="23"/>
        </w:rPr>
        <w:t>as a result of</w:t>
      </w:r>
      <w:proofErr w:type="gramEnd"/>
      <w:r w:rsidRPr="00185F9C">
        <w:rPr>
          <w:rFonts w:cs="Arial"/>
          <w:b/>
          <w:sz w:val="23"/>
          <w:szCs w:val="23"/>
        </w:rPr>
        <w:t xml:space="preserve"> cultural differences or disability; and which the registered person must keep under review, seeking children’s comments before revising the written </w:t>
      </w:r>
      <w:proofErr w:type="gramStart"/>
      <w:r w:rsidRPr="00185F9C">
        <w:rPr>
          <w:rFonts w:cs="Arial"/>
          <w:b/>
          <w:sz w:val="23"/>
          <w:szCs w:val="23"/>
        </w:rPr>
        <w:t>guide;</w:t>
      </w:r>
      <w:proofErr w:type="gramEnd"/>
      <w:r w:rsidRPr="00185F9C">
        <w:rPr>
          <w:rFonts w:cs="Arial"/>
          <w:b/>
          <w:sz w:val="23"/>
          <w:szCs w:val="23"/>
        </w:rPr>
        <w:t xml:space="preserve"> </w:t>
      </w:r>
    </w:p>
    <w:p w14:paraId="51DBAEE8" w14:textId="3C0E68C2" w:rsidR="00EC253B" w:rsidRPr="00185F9C" w:rsidRDefault="00EC253B" w:rsidP="00583C23">
      <w:pPr>
        <w:rPr>
          <w:rFonts w:cs="Arial"/>
          <w:b/>
          <w:sz w:val="23"/>
          <w:szCs w:val="23"/>
        </w:rPr>
      </w:pPr>
      <w:r w:rsidRPr="00185F9C">
        <w:rPr>
          <w:rFonts w:cs="Arial"/>
          <w:b/>
          <w:sz w:val="23"/>
          <w:szCs w:val="23"/>
        </w:rPr>
        <w:t xml:space="preserve">(k) ensure a plan for support is in place to support the child to develop the resilience and skills required to transition out of supported accommodation when the child is ready to live more independently; (l) ensure that an adequate level of support is available to the child to assist with the transition out of supported accommodation; (m) ensure that children are supported to access education, training or employment; </w:t>
      </w:r>
    </w:p>
    <w:p w14:paraId="14AE8799" w14:textId="40247650" w:rsidR="00EC253B" w:rsidRPr="00185F9C" w:rsidRDefault="00EC253B" w:rsidP="00583C23">
      <w:pPr>
        <w:rPr>
          <w:rFonts w:cs="Arial"/>
          <w:b/>
          <w:sz w:val="23"/>
          <w:szCs w:val="23"/>
        </w:rPr>
      </w:pPr>
      <w:r w:rsidRPr="00185F9C">
        <w:rPr>
          <w:rFonts w:cs="Arial"/>
          <w:b/>
          <w:sz w:val="23"/>
          <w:szCs w:val="23"/>
        </w:rPr>
        <w:t>(n) ensure that children are supported to understand and manage the impact of any experience of abuse or neglect.</w:t>
      </w:r>
    </w:p>
    <w:p w14:paraId="7F682FE9" w14:textId="77777777" w:rsidR="00651144" w:rsidRPr="00FE27CC" w:rsidRDefault="00651144">
      <w:pPr>
        <w:rPr>
          <w:rFonts w:cs="Arial"/>
          <w:b/>
          <w:sz w:val="24"/>
          <w:szCs w:val="24"/>
        </w:rPr>
      </w:pPr>
    </w:p>
    <w:sectPr w:rsidR="00651144" w:rsidRPr="00FE27CC" w:rsidSect="00CA10C4">
      <w:type w:val="continuous"/>
      <w:pgSz w:w="11906" w:h="16838" w:code="9"/>
      <w:pgMar w:top="720" w:right="720" w:bottom="720" w:left="72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6F076" w14:textId="77777777" w:rsidR="00EA1F74" w:rsidRDefault="00EA1F74" w:rsidP="000C1B9A">
      <w:r>
        <w:separator/>
      </w:r>
    </w:p>
  </w:endnote>
  <w:endnote w:type="continuationSeparator" w:id="0">
    <w:p w14:paraId="6A3BDE2C" w14:textId="77777777" w:rsidR="00EA1F74" w:rsidRDefault="00EA1F74" w:rsidP="000C1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1808"/>
      <w:docPartObj>
        <w:docPartGallery w:val="Page Numbers (Bottom of Page)"/>
        <w:docPartUnique/>
      </w:docPartObj>
    </w:sdtPr>
    <w:sdtEndPr>
      <w:rPr>
        <w:noProof/>
        <w:sz w:val="20"/>
      </w:rPr>
    </w:sdtEndPr>
    <w:sdtContent>
      <w:p w14:paraId="2B089CA6" w14:textId="77777777" w:rsidR="000C1B9A" w:rsidRPr="000C1B9A" w:rsidRDefault="000C1B9A">
        <w:pPr>
          <w:pStyle w:val="Footer"/>
          <w:jc w:val="right"/>
          <w:rPr>
            <w:sz w:val="20"/>
          </w:rPr>
        </w:pPr>
        <w:r w:rsidRPr="000C1B9A">
          <w:rPr>
            <w:sz w:val="20"/>
          </w:rPr>
          <w:fldChar w:fldCharType="begin"/>
        </w:r>
        <w:r w:rsidRPr="000C1B9A">
          <w:rPr>
            <w:sz w:val="20"/>
          </w:rPr>
          <w:instrText xml:space="preserve"> PAGE   \* MERGEFORMAT </w:instrText>
        </w:r>
        <w:r w:rsidRPr="000C1B9A">
          <w:rPr>
            <w:sz w:val="20"/>
          </w:rPr>
          <w:fldChar w:fldCharType="separate"/>
        </w:r>
        <w:r w:rsidR="00D71A43">
          <w:rPr>
            <w:noProof/>
            <w:sz w:val="20"/>
          </w:rPr>
          <w:t>1</w:t>
        </w:r>
        <w:r w:rsidRPr="000C1B9A">
          <w:rPr>
            <w:noProof/>
            <w:sz w:val="20"/>
          </w:rPr>
          <w:fldChar w:fldCharType="end"/>
        </w:r>
      </w:p>
    </w:sdtContent>
  </w:sdt>
  <w:p w14:paraId="046E6433" w14:textId="0439B5DF" w:rsidR="000C1B9A" w:rsidRPr="000C1B9A" w:rsidRDefault="002B4550">
    <w:pPr>
      <w:pStyle w:val="Footer"/>
      <w:rPr>
        <w:sz w:val="20"/>
      </w:rPr>
    </w:pPr>
    <w:r>
      <w:rPr>
        <w:sz w:val="20"/>
      </w:rPr>
      <w:t>Engagement</w:t>
    </w:r>
    <w:r w:rsidR="000C1B9A">
      <w:rPr>
        <w:sz w:val="20"/>
      </w:rPr>
      <w:t xml:space="preserve"> Policy V:</w:t>
    </w:r>
    <w:r w:rsidR="00F72CE0">
      <w:rPr>
        <w:sz w:val="20"/>
      </w:rPr>
      <w:t>4.0 (Final) August</w:t>
    </w:r>
    <w:r w:rsidR="00E37743">
      <w:rPr>
        <w:sz w:val="20"/>
      </w:rPr>
      <w:t xml:space="preserve"> 202</w:t>
    </w:r>
    <w:r w:rsidR="00E70F42">
      <w:rPr>
        <w:sz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26C74" w14:textId="77777777" w:rsidR="00EA1F74" w:rsidRDefault="00EA1F74" w:rsidP="000C1B9A">
      <w:r>
        <w:separator/>
      </w:r>
    </w:p>
  </w:footnote>
  <w:footnote w:type="continuationSeparator" w:id="0">
    <w:p w14:paraId="6B2713AA" w14:textId="77777777" w:rsidR="00EA1F74" w:rsidRDefault="00EA1F74" w:rsidP="000C1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5CA"/>
    <w:multiLevelType w:val="hybridMultilevel"/>
    <w:tmpl w:val="204ED2EE"/>
    <w:lvl w:ilvl="0" w:tplc="0409000F">
      <w:start w:val="1"/>
      <w:numFmt w:val="decimal"/>
      <w:lvlText w:val="%1."/>
      <w:lvlJc w:val="left"/>
      <w:pPr>
        <w:tabs>
          <w:tab w:val="num" w:pos="720"/>
        </w:tabs>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39300E"/>
    <w:multiLevelType w:val="hybridMultilevel"/>
    <w:tmpl w:val="8D5CA7F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04B551AF"/>
    <w:multiLevelType w:val="hybridMultilevel"/>
    <w:tmpl w:val="D5AA5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8E4E0B"/>
    <w:multiLevelType w:val="hybridMultilevel"/>
    <w:tmpl w:val="AA80A20C"/>
    <w:lvl w:ilvl="0" w:tplc="08090001">
      <w:start w:val="1"/>
      <w:numFmt w:val="bullet"/>
      <w:lvlText w:val=""/>
      <w:lvlJc w:val="left"/>
      <w:pPr>
        <w:ind w:left="1152" w:hanging="360"/>
      </w:pPr>
      <w:rPr>
        <w:rFonts w:ascii="Symbol" w:hAnsi="Symbol" w:hint="default"/>
      </w:rPr>
    </w:lvl>
    <w:lvl w:ilvl="1" w:tplc="08090003">
      <w:start w:val="1"/>
      <w:numFmt w:val="bullet"/>
      <w:lvlText w:val="o"/>
      <w:lvlJc w:val="left"/>
      <w:pPr>
        <w:ind w:left="1872" w:hanging="360"/>
      </w:pPr>
      <w:rPr>
        <w:rFonts w:ascii="Courier New" w:hAnsi="Courier New" w:cs="Courier New" w:hint="default"/>
      </w:rPr>
    </w:lvl>
    <w:lvl w:ilvl="2" w:tplc="08090005">
      <w:start w:val="1"/>
      <w:numFmt w:val="bullet"/>
      <w:lvlText w:val=""/>
      <w:lvlJc w:val="left"/>
      <w:pPr>
        <w:ind w:left="2592" w:hanging="360"/>
      </w:pPr>
      <w:rPr>
        <w:rFonts w:ascii="Wingdings" w:hAnsi="Wingdings" w:hint="default"/>
      </w:rPr>
    </w:lvl>
    <w:lvl w:ilvl="3" w:tplc="08090001">
      <w:start w:val="1"/>
      <w:numFmt w:val="bullet"/>
      <w:lvlText w:val=""/>
      <w:lvlJc w:val="left"/>
      <w:pPr>
        <w:ind w:left="3312" w:hanging="360"/>
      </w:pPr>
      <w:rPr>
        <w:rFonts w:ascii="Symbol" w:hAnsi="Symbol" w:hint="default"/>
      </w:rPr>
    </w:lvl>
    <w:lvl w:ilvl="4" w:tplc="08090003">
      <w:start w:val="1"/>
      <w:numFmt w:val="bullet"/>
      <w:lvlText w:val="o"/>
      <w:lvlJc w:val="left"/>
      <w:pPr>
        <w:ind w:left="4032" w:hanging="360"/>
      </w:pPr>
      <w:rPr>
        <w:rFonts w:ascii="Courier New" w:hAnsi="Courier New" w:cs="Courier New" w:hint="default"/>
      </w:rPr>
    </w:lvl>
    <w:lvl w:ilvl="5" w:tplc="08090005">
      <w:start w:val="1"/>
      <w:numFmt w:val="bullet"/>
      <w:lvlText w:val=""/>
      <w:lvlJc w:val="left"/>
      <w:pPr>
        <w:ind w:left="4752" w:hanging="360"/>
      </w:pPr>
      <w:rPr>
        <w:rFonts w:ascii="Wingdings" w:hAnsi="Wingdings" w:hint="default"/>
      </w:rPr>
    </w:lvl>
    <w:lvl w:ilvl="6" w:tplc="08090001">
      <w:start w:val="1"/>
      <w:numFmt w:val="bullet"/>
      <w:lvlText w:val=""/>
      <w:lvlJc w:val="left"/>
      <w:pPr>
        <w:ind w:left="5472" w:hanging="360"/>
      </w:pPr>
      <w:rPr>
        <w:rFonts w:ascii="Symbol" w:hAnsi="Symbol" w:hint="default"/>
      </w:rPr>
    </w:lvl>
    <w:lvl w:ilvl="7" w:tplc="08090003">
      <w:start w:val="1"/>
      <w:numFmt w:val="bullet"/>
      <w:lvlText w:val="o"/>
      <w:lvlJc w:val="left"/>
      <w:pPr>
        <w:ind w:left="6192" w:hanging="360"/>
      </w:pPr>
      <w:rPr>
        <w:rFonts w:ascii="Courier New" w:hAnsi="Courier New" w:cs="Courier New" w:hint="default"/>
      </w:rPr>
    </w:lvl>
    <w:lvl w:ilvl="8" w:tplc="08090005">
      <w:start w:val="1"/>
      <w:numFmt w:val="bullet"/>
      <w:lvlText w:val=""/>
      <w:lvlJc w:val="left"/>
      <w:pPr>
        <w:ind w:left="6912" w:hanging="360"/>
      </w:pPr>
      <w:rPr>
        <w:rFonts w:ascii="Wingdings" w:hAnsi="Wingdings" w:hint="default"/>
      </w:rPr>
    </w:lvl>
  </w:abstractNum>
  <w:abstractNum w:abstractNumId="4" w15:restartNumberingAfterBreak="0">
    <w:nsid w:val="077377D9"/>
    <w:multiLevelType w:val="hybridMultilevel"/>
    <w:tmpl w:val="19C62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B13E9"/>
    <w:multiLevelType w:val="hybridMultilevel"/>
    <w:tmpl w:val="14B6EE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34A3C29"/>
    <w:multiLevelType w:val="hybridMultilevel"/>
    <w:tmpl w:val="43A0BF16"/>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7" w15:restartNumberingAfterBreak="0">
    <w:nsid w:val="1DC83B54"/>
    <w:multiLevelType w:val="multilevel"/>
    <w:tmpl w:val="EB22FE22"/>
    <w:lvl w:ilvl="0">
      <w:start w:val="1"/>
      <w:numFmt w:val="decimal"/>
      <w:lvlText w:val="%1.0"/>
      <w:lvlJc w:val="left"/>
      <w:pPr>
        <w:ind w:left="360" w:hanging="360"/>
      </w:pPr>
      <w:rPr>
        <w:rFonts w:ascii="Arial" w:hAnsi="Arial" w:cs="Arial" w:hint="default"/>
        <w:sz w:val="28"/>
        <w:szCs w:val="28"/>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9231EF"/>
    <w:multiLevelType w:val="hybridMultilevel"/>
    <w:tmpl w:val="BCDA6954"/>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start w:val="1"/>
      <w:numFmt w:val="bullet"/>
      <w:lvlText w:val=""/>
      <w:lvlJc w:val="left"/>
      <w:pPr>
        <w:ind w:left="2952" w:hanging="360"/>
      </w:pPr>
      <w:rPr>
        <w:rFonts w:ascii="Wingdings" w:hAnsi="Wingdings" w:hint="default"/>
      </w:rPr>
    </w:lvl>
    <w:lvl w:ilvl="3" w:tplc="08090001">
      <w:start w:val="1"/>
      <w:numFmt w:val="bullet"/>
      <w:lvlText w:val=""/>
      <w:lvlJc w:val="left"/>
      <w:pPr>
        <w:ind w:left="3672" w:hanging="360"/>
      </w:pPr>
      <w:rPr>
        <w:rFonts w:ascii="Symbol" w:hAnsi="Symbol" w:hint="default"/>
      </w:rPr>
    </w:lvl>
    <w:lvl w:ilvl="4" w:tplc="08090003">
      <w:start w:val="1"/>
      <w:numFmt w:val="bullet"/>
      <w:lvlText w:val="o"/>
      <w:lvlJc w:val="left"/>
      <w:pPr>
        <w:ind w:left="4392" w:hanging="360"/>
      </w:pPr>
      <w:rPr>
        <w:rFonts w:ascii="Courier New" w:hAnsi="Courier New" w:cs="Courier New" w:hint="default"/>
      </w:rPr>
    </w:lvl>
    <w:lvl w:ilvl="5" w:tplc="08090005">
      <w:start w:val="1"/>
      <w:numFmt w:val="bullet"/>
      <w:lvlText w:val=""/>
      <w:lvlJc w:val="left"/>
      <w:pPr>
        <w:ind w:left="5112" w:hanging="360"/>
      </w:pPr>
      <w:rPr>
        <w:rFonts w:ascii="Wingdings" w:hAnsi="Wingdings" w:hint="default"/>
      </w:rPr>
    </w:lvl>
    <w:lvl w:ilvl="6" w:tplc="08090001">
      <w:start w:val="1"/>
      <w:numFmt w:val="bullet"/>
      <w:lvlText w:val=""/>
      <w:lvlJc w:val="left"/>
      <w:pPr>
        <w:ind w:left="5832" w:hanging="360"/>
      </w:pPr>
      <w:rPr>
        <w:rFonts w:ascii="Symbol" w:hAnsi="Symbol" w:hint="default"/>
      </w:rPr>
    </w:lvl>
    <w:lvl w:ilvl="7" w:tplc="08090003">
      <w:start w:val="1"/>
      <w:numFmt w:val="bullet"/>
      <w:lvlText w:val="o"/>
      <w:lvlJc w:val="left"/>
      <w:pPr>
        <w:ind w:left="6552" w:hanging="360"/>
      </w:pPr>
      <w:rPr>
        <w:rFonts w:ascii="Courier New" w:hAnsi="Courier New" w:cs="Courier New" w:hint="default"/>
      </w:rPr>
    </w:lvl>
    <w:lvl w:ilvl="8" w:tplc="08090005">
      <w:start w:val="1"/>
      <w:numFmt w:val="bullet"/>
      <w:lvlText w:val=""/>
      <w:lvlJc w:val="left"/>
      <w:pPr>
        <w:ind w:left="7272" w:hanging="360"/>
      </w:pPr>
      <w:rPr>
        <w:rFonts w:ascii="Wingdings" w:hAnsi="Wingdings" w:hint="default"/>
      </w:rPr>
    </w:lvl>
  </w:abstractNum>
  <w:abstractNum w:abstractNumId="9" w15:restartNumberingAfterBreak="0">
    <w:nsid w:val="28B54FBE"/>
    <w:multiLevelType w:val="hybridMultilevel"/>
    <w:tmpl w:val="F9C8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51598"/>
    <w:multiLevelType w:val="multilevel"/>
    <w:tmpl w:val="3DFAF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3B0824"/>
    <w:multiLevelType w:val="hybridMultilevel"/>
    <w:tmpl w:val="E24AF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5B0D13"/>
    <w:multiLevelType w:val="multilevel"/>
    <w:tmpl w:val="2D14C066"/>
    <w:lvl w:ilvl="0">
      <w:start w:val="1"/>
      <w:numFmt w:val="decimal"/>
      <w:lvlText w:val="%1."/>
      <w:lvlJc w:val="left"/>
      <w:pPr>
        <w:ind w:left="720" w:hanging="360"/>
      </w:pPr>
      <w:rPr>
        <w:rFonts w:hint="default"/>
      </w:rPr>
    </w:lvl>
    <w:lvl w:ilvl="1">
      <w:start w:val="3"/>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00432C"/>
    <w:multiLevelType w:val="hybridMultilevel"/>
    <w:tmpl w:val="6C78AB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387493"/>
    <w:multiLevelType w:val="hybridMultilevel"/>
    <w:tmpl w:val="11A8C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404F54"/>
    <w:multiLevelType w:val="hybridMultilevel"/>
    <w:tmpl w:val="32CAB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4220B4"/>
    <w:multiLevelType w:val="hybridMultilevel"/>
    <w:tmpl w:val="87B24E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3E0C87"/>
    <w:multiLevelType w:val="hybridMultilevel"/>
    <w:tmpl w:val="9D3A2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5B960D7"/>
    <w:multiLevelType w:val="hybridMultilevel"/>
    <w:tmpl w:val="865C1C72"/>
    <w:lvl w:ilvl="0" w:tplc="08090001">
      <w:start w:val="1"/>
      <w:numFmt w:val="bullet"/>
      <w:lvlText w:val=""/>
      <w:lvlJc w:val="left"/>
      <w:pPr>
        <w:ind w:left="720" w:hanging="360"/>
      </w:pPr>
      <w:rPr>
        <w:rFonts w:ascii="Symbol" w:hAnsi="Symbol" w:hint="default"/>
      </w:rPr>
    </w:lvl>
    <w:lvl w:ilvl="1" w:tplc="AAEE0DF2">
      <w:start w:val="1"/>
      <w:numFmt w:val="bullet"/>
      <w:lvlText w:val=""/>
      <w:lvlJc w:val="left"/>
      <w:pPr>
        <w:ind w:left="1440" w:hanging="360"/>
      </w:pPr>
      <w:rPr>
        <w:rFonts w:ascii="Symbol" w:hAnsi="Symbol" w:hint="default"/>
        <w:color w:val="auto"/>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A6A6B99"/>
    <w:multiLevelType w:val="hybridMultilevel"/>
    <w:tmpl w:val="340E6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86311C"/>
    <w:multiLevelType w:val="hybridMultilevel"/>
    <w:tmpl w:val="53100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104A29"/>
    <w:multiLevelType w:val="hybridMultilevel"/>
    <w:tmpl w:val="9B50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5023A8"/>
    <w:multiLevelType w:val="hybridMultilevel"/>
    <w:tmpl w:val="3E1E8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0E1E21"/>
    <w:multiLevelType w:val="hybridMultilevel"/>
    <w:tmpl w:val="302EB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B622AF"/>
    <w:multiLevelType w:val="hybridMultilevel"/>
    <w:tmpl w:val="BD0CFE4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5" w15:restartNumberingAfterBreak="0">
    <w:nsid w:val="7DB13948"/>
    <w:multiLevelType w:val="multilevel"/>
    <w:tmpl w:val="6EAACE4E"/>
    <w:lvl w:ilvl="0">
      <w:start w:val="1"/>
      <w:numFmt w:val="decimal"/>
      <w:lvlText w:val="%1.0"/>
      <w:lvlJc w:val="left"/>
      <w:pPr>
        <w:ind w:left="360" w:hanging="360"/>
      </w:pPr>
      <w:rPr>
        <w:sz w:val="28"/>
        <w:szCs w:val="28"/>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2633"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25537802">
    <w:abstractNumId w:val="4"/>
  </w:num>
  <w:num w:numId="2" w16cid:durableId="726800504">
    <w:abstractNumId w:val="15"/>
  </w:num>
  <w:num w:numId="3" w16cid:durableId="39670448">
    <w:abstractNumId w:val="23"/>
  </w:num>
  <w:num w:numId="4" w16cid:durableId="915475194">
    <w:abstractNumId w:val="13"/>
  </w:num>
  <w:num w:numId="5" w16cid:durableId="1938706842">
    <w:abstractNumId w:val="5"/>
  </w:num>
  <w:num w:numId="6" w16cid:durableId="13891887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7114770">
    <w:abstractNumId w:val="3"/>
  </w:num>
  <w:num w:numId="8" w16cid:durableId="1141382320">
    <w:abstractNumId w:val="3"/>
  </w:num>
  <w:num w:numId="9" w16cid:durableId="2052880474">
    <w:abstractNumId w:val="20"/>
  </w:num>
  <w:num w:numId="10" w16cid:durableId="1918586147">
    <w:abstractNumId w:val="14"/>
  </w:num>
  <w:num w:numId="11" w16cid:durableId="1673485281">
    <w:abstractNumId w:val="19"/>
  </w:num>
  <w:num w:numId="12" w16cid:durableId="862592931">
    <w:abstractNumId w:val="22"/>
  </w:num>
  <w:num w:numId="13" w16cid:durableId="1297181314">
    <w:abstractNumId w:val="24"/>
  </w:num>
  <w:num w:numId="14" w16cid:durableId="1482885797">
    <w:abstractNumId w:val="6"/>
  </w:num>
  <w:num w:numId="15" w16cid:durableId="3966313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3237853">
    <w:abstractNumId w:val="18"/>
  </w:num>
  <w:num w:numId="17" w16cid:durableId="120614638">
    <w:abstractNumId w:val="1"/>
  </w:num>
  <w:num w:numId="18" w16cid:durableId="1132939349">
    <w:abstractNumId w:val="8"/>
  </w:num>
  <w:num w:numId="19" w16cid:durableId="274022653">
    <w:abstractNumId w:val="1"/>
  </w:num>
  <w:num w:numId="20" w16cid:durableId="1553495998">
    <w:abstractNumId w:val="11"/>
  </w:num>
  <w:num w:numId="21" w16cid:durableId="929775075">
    <w:abstractNumId w:val="21"/>
  </w:num>
  <w:num w:numId="22" w16cid:durableId="443840783">
    <w:abstractNumId w:val="9"/>
  </w:num>
  <w:num w:numId="23" w16cid:durableId="1029138997">
    <w:abstractNumId w:val="16"/>
  </w:num>
  <w:num w:numId="24" w16cid:durableId="2130663347">
    <w:abstractNumId w:val="17"/>
  </w:num>
  <w:num w:numId="25" w16cid:durableId="3052027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7458797">
    <w:abstractNumId w:val="10"/>
  </w:num>
  <w:num w:numId="27" w16cid:durableId="1710452330">
    <w:abstractNumId w:val="2"/>
  </w:num>
  <w:num w:numId="28" w16cid:durableId="9369882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23"/>
    <w:rsid w:val="00003270"/>
    <w:rsid w:val="00003DD1"/>
    <w:rsid w:val="0002773B"/>
    <w:rsid w:val="000341D0"/>
    <w:rsid w:val="00036042"/>
    <w:rsid w:val="00040FDC"/>
    <w:rsid w:val="00043DAF"/>
    <w:rsid w:val="00051CB7"/>
    <w:rsid w:val="00054BEA"/>
    <w:rsid w:val="00055AD2"/>
    <w:rsid w:val="00074534"/>
    <w:rsid w:val="0007600D"/>
    <w:rsid w:val="00085D2A"/>
    <w:rsid w:val="00091279"/>
    <w:rsid w:val="000B1598"/>
    <w:rsid w:val="000C1B9A"/>
    <w:rsid w:val="000D6BF2"/>
    <w:rsid w:val="00103A78"/>
    <w:rsid w:val="0012325C"/>
    <w:rsid w:val="00145E2C"/>
    <w:rsid w:val="00167360"/>
    <w:rsid w:val="001748B7"/>
    <w:rsid w:val="00181D87"/>
    <w:rsid w:val="00185F9C"/>
    <w:rsid w:val="00192E02"/>
    <w:rsid w:val="001A1046"/>
    <w:rsid w:val="001A4C85"/>
    <w:rsid w:val="001B226A"/>
    <w:rsid w:val="001B41CB"/>
    <w:rsid w:val="001F4F33"/>
    <w:rsid w:val="00211841"/>
    <w:rsid w:val="00241AF6"/>
    <w:rsid w:val="00244278"/>
    <w:rsid w:val="0024712B"/>
    <w:rsid w:val="002509FF"/>
    <w:rsid w:val="00256A2A"/>
    <w:rsid w:val="00263D85"/>
    <w:rsid w:val="0027274D"/>
    <w:rsid w:val="0027454C"/>
    <w:rsid w:val="002760EC"/>
    <w:rsid w:val="002A1B3B"/>
    <w:rsid w:val="002B0E4A"/>
    <w:rsid w:val="002B148F"/>
    <w:rsid w:val="002B4550"/>
    <w:rsid w:val="002C21E8"/>
    <w:rsid w:val="002D2101"/>
    <w:rsid w:val="002D5CCB"/>
    <w:rsid w:val="003021C1"/>
    <w:rsid w:val="00303E64"/>
    <w:rsid w:val="00317B8C"/>
    <w:rsid w:val="003234DD"/>
    <w:rsid w:val="003338A5"/>
    <w:rsid w:val="0034403F"/>
    <w:rsid w:val="00361CA9"/>
    <w:rsid w:val="00376A76"/>
    <w:rsid w:val="00383B2F"/>
    <w:rsid w:val="003A0F97"/>
    <w:rsid w:val="003A1914"/>
    <w:rsid w:val="003A4D0C"/>
    <w:rsid w:val="003A69DD"/>
    <w:rsid w:val="003B54DB"/>
    <w:rsid w:val="003C2501"/>
    <w:rsid w:val="003D6E0B"/>
    <w:rsid w:val="003D7D05"/>
    <w:rsid w:val="003F0C09"/>
    <w:rsid w:val="004073DE"/>
    <w:rsid w:val="00412347"/>
    <w:rsid w:val="00417A33"/>
    <w:rsid w:val="004245CC"/>
    <w:rsid w:val="00426CB1"/>
    <w:rsid w:val="004418D6"/>
    <w:rsid w:val="00441ED0"/>
    <w:rsid w:val="00446B8E"/>
    <w:rsid w:val="00461D4F"/>
    <w:rsid w:val="0046554A"/>
    <w:rsid w:val="00476D43"/>
    <w:rsid w:val="00484AC9"/>
    <w:rsid w:val="004869DD"/>
    <w:rsid w:val="00490980"/>
    <w:rsid w:val="004943BF"/>
    <w:rsid w:val="004B3003"/>
    <w:rsid w:val="004C331D"/>
    <w:rsid w:val="004C6440"/>
    <w:rsid w:val="004E18CC"/>
    <w:rsid w:val="004E353E"/>
    <w:rsid w:val="004E6E19"/>
    <w:rsid w:val="00503CB7"/>
    <w:rsid w:val="005106AA"/>
    <w:rsid w:val="00524280"/>
    <w:rsid w:val="00524ECB"/>
    <w:rsid w:val="00534F68"/>
    <w:rsid w:val="005401E2"/>
    <w:rsid w:val="005523B7"/>
    <w:rsid w:val="005705D5"/>
    <w:rsid w:val="00577320"/>
    <w:rsid w:val="00583C23"/>
    <w:rsid w:val="00595E0C"/>
    <w:rsid w:val="005A2170"/>
    <w:rsid w:val="005C54D9"/>
    <w:rsid w:val="005C6625"/>
    <w:rsid w:val="005D3597"/>
    <w:rsid w:val="005E1A2E"/>
    <w:rsid w:val="005E6194"/>
    <w:rsid w:val="005F612D"/>
    <w:rsid w:val="005F72D2"/>
    <w:rsid w:val="005F74F5"/>
    <w:rsid w:val="0060152D"/>
    <w:rsid w:val="00602A82"/>
    <w:rsid w:val="00606607"/>
    <w:rsid w:val="00611539"/>
    <w:rsid w:val="0063709B"/>
    <w:rsid w:val="00651144"/>
    <w:rsid w:val="00695343"/>
    <w:rsid w:val="006A2ABB"/>
    <w:rsid w:val="006B4C91"/>
    <w:rsid w:val="006C2899"/>
    <w:rsid w:val="006C63DD"/>
    <w:rsid w:val="006D2853"/>
    <w:rsid w:val="006D70CA"/>
    <w:rsid w:val="006E7D5C"/>
    <w:rsid w:val="00707089"/>
    <w:rsid w:val="00707F27"/>
    <w:rsid w:val="00711223"/>
    <w:rsid w:val="00711E4D"/>
    <w:rsid w:val="00714ADB"/>
    <w:rsid w:val="007528A0"/>
    <w:rsid w:val="00774261"/>
    <w:rsid w:val="0079071D"/>
    <w:rsid w:val="007B0271"/>
    <w:rsid w:val="007B1F12"/>
    <w:rsid w:val="007B6018"/>
    <w:rsid w:val="007E72D5"/>
    <w:rsid w:val="007F138E"/>
    <w:rsid w:val="00802A8F"/>
    <w:rsid w:val="008059EB"/>
    <w:rsid w:val="00810C50"/>
    <w:rsid w:val="00830E04"/>
    <w:rsid w:val="00832E57"/>
    <w:rsid w:val="0083346F"/>
    <w:rsid w:val="00847B0D"/>
    <w:rsid w:val="00854B40"/>
    <w:rsid w:val="00855092"/>
    <w:rsid w:val="008624E2"/>
    <w:rsid w:val="00862D29"/>
    <w:rsid w:val="00863B4C"/>
    <w:rsid w:val="00872405"/>
    <w:rsid w:val="0087669F"/>
    <w:rsid w:val="00882F61"/>
    <w:rsid w:val="008846DA"/>
    <w:rsid w:val="00894A69"/>
    <w:rsid w:val="008A62C6"/>
    <w:rsid w:val="008A704D"/>
    <w:rsid w:val="008C1C24"/>
    <w:rsid w:val="008C43A4"/>
    <w:rsid w:val="008D5568"/>
    <w:rsid w:val="008E400E"/>
    <w:rsid w:val="008E61C7"/>
    <w:rsid w:val="008F4CE8"/>
    <w:rsid w:val="009021C0"/>
    <w:rsid w:val="00911D34"/>
    <w:rsid w:val="00913488"/>
    <w:rsid w:val="00922801"/>
    <w:rsid w:val="0092526C"/>
    <w:rsid w:val="00937E90"/>
    <w:rsid w:val="0095350E"/>
    <w:rsid w:val="009538FA"/>
    <w:rsid w:val="00955A87"/>
    <w:rsid w:val="00955D43"/>
    <w:rsid w:val="00957FD8"/>
    <w:rsid w:val="00962475"/>
    <w:rsid w:val="00973AA8"/>
    <w:rsid w:val="009A37B8"/>
    <w:rsid w:val="009B59AB"/>
    <w:rsid w:val="009C3EA2"/>
    <w:rsid w:val="009C67D5"/>
    <w:rsid w:val="009D7B01"/>
    <w:rsid w:val="009F0EA3"/>
    <w:rsid w:val="00A00959"/>
    <w:rsid w:val="00A0500A"/>
    <w:rsid w:val="00A064F0"/>
    <w:rsid w:val="00A07CCD"/>
    <w:rsid w:val="00A138C3"/>
    <w:rsid w:val="00A15A1B"/>
    <w:rsid w:val="00A17C12"/>
    <w:rsid w:val="00A17E20"/>
    <w:rsid w:val="00A3412F"/>
    <w:rsid w:val="00A41B26"/>
    <w:rsid w:val="00A42DA3"/>
    <w:rsid w:val="00A4356C"/>
    <w:rsid w:val="00A46162"/>
    <w:rsid w:val="00A47DA3"/>
    <w:rsid w:val="00A65AAB"/>
    <w:rsid w:val="00A94CA1"/>
    <w:rsid w:val="00AA128D"/>
    <w:rsid w:val="00AA3208"/>
    <w:rsid w:val="00AC033A"/>
    <w:rsid w:val="00AF0078"/>
    <w:rsid w:val="00B072C8"/>
    <w:rsid w:val="00B27006"/>
    <w:rsid w:val="00B53EBD"/>
    <w:rsid w:val="00B56186"/>
    <w:rsid w:val="00B57DBF"/>
    <w:rsid w:val="00B8180F"/>
    <w:rsid w:val="00B83908"/>
    <w:rsid w:val="00B87290"/>
    <w:rsid w:val="00B909B5"/>
    <w:rsid w:val="00B9395C"/>
    <w:rsid w:val="00BB22FF"/>
    <w:rsid w:val="00BB6A74"/>
    <w:rsid w:val="00BC11F4"/>
    <w:rsid w:val="00BC4475"/>
    <w:rsid w:val="00BD044D"/>
    <w:rsid w:val="00BD3638"/>
    <w:rsid w:val="00BE5FDA"/>
    <w:rsid w:val="00C13C51"/>
    <w:rsid w:val="00C146AD"/>
    <w:rsid w:val="00C17FEF"/>
    <w:rsid w:val="00C23F6F"/>
    <w:rsid w:val="00C41A2A"/>
    <w:rsid w:val="00C4488F"/>
    <w:rsid w:val="00C55286"/>
    <w:rsid w:val="00C56747"/>
    <w:rsid w:val="00C733B7"/>
    <w:rsid w:val="00C75637"/>
    <w:rsid w:val="00C82E4F"/>
    <w:rsid w:val="00CA10C4"/>
    <w:rsid w:val="00CA6C1F"/>
    <w:rsid w:val="00CB56A6"/>
    <w:rsid w:val="00CB7770"/>
    <w:rsid w:val="00CC115E"/>
    <w:rsid w:val="00CD037A"/>
    <w:rsid w:val="00CE27A6"/>
    <w:rsid w:val="00CF54B7"/>
    <w:rsid w:val="00D12BA4"/>
    <w:rsid w:val="00D155C6"/>
    <w:rsid w:val="00D20CF6"/>
    <w:rsid w:val="00D433EF"/>
    <w:rsid w:val="00D669D5"/>
    <w:rsid w:val="00D71A43"/>
    <w:rsid w:val="00D74C53"/>
    <w:rsid w:val="00DA4C98"/>
    <w:rsid w:val="00DB3EA7"/>
    <w:rsid w:val="00DD1A19"/>
    <w:rsid w:val="00DD7DD2"/>
    <w:rsid w:val="00DF20C3"/>
    <w:rsid w:val="00E343B7"/>
    <w:rsid w:val="00E37743"/>
    <w:rsid w:val="00E411D6"/>
    <w:rsid w:val="00E460E4"/>
    <w:rsid w:val="00E52BEA"/>
    <w:rsid w:val="00E6238C"/>
    <w:rsid w:val="00E70F42"/>
    <w:rsid w:val="00E74EA1"/>
    <w:rsid w:val="00E82F3C"/>
    <w:rsid w:val="00E84320"/>
    <w:rsid w:val="00E873F9"/>
    <w:rsid w:val="00E923FF"/>
    <w:rsid w:val="00EA1F74"/>
    <w:rsid w:val="00EA6A81"/>
    <w:rsid w:val="00EB134A"/>
    <w:rsid w:val="00EB6CEB"/>
    <w:rsid w:val="00EC253B"/>
    <w:rsid w:val="00ED1E4C"/>
    <w:rsid w:val="00F06FDD"/>
    <w:rsid w:val="00F13F60"/>
    <w:rsid w:val="00F14B82"/>
    <w:rsid w:val="00F25FD8"/>
    <w:rsid w:val="00F503ED"/>
    <w:rsid w:val="00F52F27"/>
    <w:rsid w:val="00F64184"/>
    <w:rsid w:val="00F642A6"/>
    <w:rsid w:val="00F72CE0"/>
    <w:rsid w:val="00F75A6E"/>
    <w:rsid w:val="00F77B8F"/>
    <w:rsid w:val="00FA51E9"/>
    <w:rsid w:val="00FB0058"/>
    <w:rsid w:val="00FB1356"/>
    <w:rsid w:val="00FB3113"/>
    <w:rsid w:val="00FD5F34"/>
    <w:rsid w:val="00FE3267"/>
    <w:rsid w:val="00FF1492"/>
    <w:rsid w:val="00FF6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8B64F"/>
  <w15:chartTrackingRefBased/>
  <w15:docId w15:val="{C7C6FC49-79C4-42D1-B72C-B3E91A38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38E"/>
    <w:pPr>
      <w:overflowPunct w:val="0"/>
      <w:autoSpaceDE w:val="0"/>
      <w:autoSpaceDN w:val="0"/>
      <w:adjustRightInd w:val="0"/>
      <w:spacing w:after="0" w:line="240" w:lineRule="auto"/>
    </w:pPr>
    <w:rPr>
      <w:rFonts w:ascii="Arial" w:eastAsia="Times New Roman" w:hAnsi="Arial" w:cs="Times New Roman"/>
      <w:szCs w:val="20"/>
    </w:rPr>
  </w:style>
  <w:style w:type="paragraph" w:styleId="Heading1">
    <w:name w:val="heading 1"/>
    <w:basedOn w:val="Normal"/>
    <w:next w:val="Normal"/>
    <w:link w:val="Heading1Char"/>
    <w:qFormat/>
    <w:rsid w:val="007F138E"/>
    <w:pPr>
      <w:keepNext/>
      <w:overflowPunct/>
      <w:autoSpaceDE/>
      <w:autoSpaceDN/>
      <w:adjustRightInd/>
      <w:outlineLvl w:val="0"/>
    </w:pPr>
    <w:rPr>
      <w:b/>
      <w:lang w:eastAsia="en-GB"/>
    </w:rPr>
  </w:style>
  <w:style w:type="paragraph" w:styleId="Heading2">
    <w:name w:val="heading 2"/>
    <w:basedOn w:val="Normal"/>
    <w:next w:val="Normal"/>
    <w:link w:val="Heading2Char"/>
    <w:uiPriority w:val="9"/>
    <w:semiHidden/>
    <w:unhideWhenUsed/>
    <w:qFormat/>
    <w:rsid w:val="009A37B8"/>
    <w:pPr>
      <w:keepNext/>
      <w:keepLines/>
      <w:spacing w:before="40"/>
      <w:outlineLvl w:val="1"/>
    </w:pPr>
    <w:rPr>
      <w:rFonts w:asciiTheme="majorHAnsi" w:eastAsiaTheme="majorEastAsia" w:hAnsiTheme="majorHAnsi" w:cstheme="majorBidi"/>
      <w:color w:val="2E74B5" w:themeColor="accent1" w:themeShade="BF"/>
      <w:szCs w:val="26"/>
    </w:rPr>
  </w:style>
  <w:style w:type="paragraph" w:styleId="Heading5">
    <w:name w:val="heading 5"/>
    <w:basedOn w:val="Normal"/>
    <w:next w:val="Normal"/>
    <w:link w:val="Heading5Char"/>
    <w:uiPriority w:val="9"/>
    <w:semiHidden/>
    <w:unhideWhenUsed/>
    <w:qFormat/>
    <w:rsid w:val="000B1598"/>
    <w:pPr>
      <w:keepNext/>
      <w:keepLines/>
      <w:overflowPunct/>
      <w:autoSpaceDE/>
      <w:autoSpaceDN/>
      <w:adjustRightInd/>
      <w:spacing w:before="40" w:line="256" w:lineRule="auto"/>
      <w:outlineLvl w:val="4"/>
    </w:pPr>
    <w:rPr>
      <w:rFonts w:asciiTheme="majorHAnsi" w:eastAsiaTheme="majorEastAsia" w:hAnsiTheme="majorHAnsi" w:cstheme="majorBidi"/>
      <w:color w:val="2E74B5" w:themeColor="accent1" w:themeShade="BF"/>
      <w:szCs w:val="22"/>
    </w:rPr>
  </w:style>
  <w:style w:type="paragraph" w:styleId="Heading9">
    <w:name w:val="heading 9"/>
    <w:basedOn w:val="Normal"/>
    <w:next w:val="Normal"/>
    <w:link w:val="Heading9Char"/>
    <w:uiPriority w:val="9"/>
    <w:semiHidden/>
    <w:unhideWhenUsed/>
    <w:qFormat/>
    <w:rsid w:val="000B1598"/>
    <w:pPr>
      <w:keepNext/>
      <w:keepLines/>
      <w:overflowPunct/>
      <w:autoSpaceDE/>
      <w:autoSpaceDN/>
      <w:adjustRightInd/>
      <w:spacing w:before="4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138E"/>
    <w:rPr>
      <w:rFonts w:ascii="Arial" w:eastAsia="Times New Roman" w:hAnsi="Arial" w:cs="Times New Roman"/>
      <w:b/>
      <w:szCs w:val="20"/>
      <w:lang w:eastAsia="en-GB"/>
    </w:rPr>
  </w:style>
  <w:style w:type="paragraph" w:styleId="ListParagraph">
    <w:name w:val="List Paragraph"/>
    <w:basedOn w:val="Normal"/>
    <w:uiPriority w:val="34"/>
    <w:qFormat/>
    <w:rsid w:val="00583C23"/>
    <w:pPr>
      <w:ind w:left="720"/>
    </w:pPr>
  </w:style>
  <w:style w:type="paragraph" w:styleId="Title">
    <w:name w:val="Title"/>
    <w:link w:val="TitleChar"/>
    <w:uiPriority w:val="99"/>
    <w:qFormat/>
    <w:rsid w:val="00583C23"/>
    <w:pPr>
      <w:spacing w:before="240" w:after="60"/>
      <w:jc w:val="center"/>
    </w:pPr>
    <w:rPr>
      <w:rFonts w:ascii="Arial" w:eastAsia="SimSun" w:hAnsi="Arial" w:cs="Times New Roman"/>
      <w:b/>
      <w:sz w:val="32"/>
      <w:szCs w:val="32"/>
      <w:lang w:val="en-US" w:eastAsia="zh-CN"/>
    </w:rPr>
  </w:style>
  <w:style w:type="character" w:customStyle="1" w:styleId="TitleChar">
    <w:name w:val="Title Char"/>
    <w:basedOn w:val="DefaultParagraphFont"/>
    <w:link w:val="Title"/>
    <w:uiPriority w:val="99"/>
    <w:rsid w:val="00583C23"/>
    <w:rPr>
      <w:rFonts w:ascii="Arial" w:eastAsia="SimSun" w:hAnsi="Arial" w:cs="Times New Roman"/>
      <w:b/>
      <w:sz w:val="32"/>
      <w:szCs w:val="32"/>
      <w:lang w:val="en-US" w:eastAsia="zh-CN"/>
    </w:rPr>
  </w:style>
  <w:style w:type="table" w:styleId="TableGrid">
    <w:name w:val="Table Grid"/>
    <w:basedOn w:val="TableNormal"/>
    <w:uiPriority w:val="39"/>
    <w:qFormat/>
    <w:rsid w:val="00583C23"/>
    <w:pPr>
      <w:spacing w:after="0" w:line="240" w:lineRule="auto"/>
    </w:pPr>
    <w:rPr>
      <w:rFonts w:ascii="Calibri" w:eastAsia="SimSu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583C23"/>
    <w:pPr>
      <w:spacing w:after="0" w:line="240" w:lineRule="auto"/>
      <w:outlineLvl w:val="0"/>
    </w:pPr>
    <w:rPr>
      <w:rFonts w:ascii="Times New Roman" w:eastAsia="Arial Unicode MS" w:hAnsi="Times New Roman" w:cs="Times New Roman"/>
      <w:color w:val="000000"/>
      <w:sz w:val="24"/>
      <w:szCs w:val="20"/>
      <w:u w:color="000000"/>
      <w:lang w:eastAsia="en-GB"/>
    </w:rPr>
  </w:style>
  <w:style w:type="paragraph" w:styleId="BodyText">
    <w:name w:val="Body Text"/>
    <w:basedOn w:val="Normal"/>
    <w:link w:val="BodyTextChar"/>
    <w:uiPriority w:val="99"/>
    <w:semiHidden/>
    <w:unhideWhenUsed/>
    <w:rsid w:val="00583C23"/>
    <w:pPr>
      <w:spacing w:after="120"/>
    </w:pPr>
  </w:style>
  <w:style w:type="character" w:customStyle="1" w:styleId="BodyTextChar">
    <w:name w:val="Body Text Char"/>
    <w:basedOn w:val="DefaultParagraphFont"/>
    <w:link w:val="BodyText"/>
    <w:uiPriority w:val="99"/>
    <w:semiHidden/>
    <w:rsid w:val="00583C23"/>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0C1B9A"/>
    <w:pPr>
      <w:tabs>
        <w:tab w:val="center" w:pos="4513"/>
        <w:tab w:val="right" w:pos="9026"/>
      </w:tabs>
    </w:pPr>
  </w:style>
  <w:style w:type="character" w:customStyle="1" w:styleId="HeaderChar">
    <w:name w:val="Header Char"/>
    <w:basedOn w:val="DefaultParagraphFont"/>
    <w:link w:val="Header"/>
    <w:uiPriority w:val="99"/>
    <w:rsid w:val="000C1B9A"/>
    <w:rPr>
      <w:rFonts w:ascii="Times New Roman" w:eastAsia="Times New Roman" w:hAnsi="Times New Roman" w:cs="Times New Roman"/>
      <w:sz w:val="26"/>
      <w:szCs w:val="20"/>
    </w:rPr>
  </w:style>
  <w:style w:type="paragraph" w:styleId="Footer">
    <w:name w:val="footer"/>
    <w:basedOn w:val="Normal"/>
    <w:link w:val="FooterChar"/>
    <w:uiPriority w:val="99"/>
    <w:unhideWhenUsed/>
    <w:rsid w:val="000C1B9A"/>
    <w:pPr>
      <w:tabs>
        <w:tab w:val="center" w:pos="4513"/>
        <w:tab w:val="right" w:pos="9026"/>
      </w:tabs>
    </w:pPr>
  </w:style>
  <w:style w:type="character" w:customStyle="1" w:styleId="FooterChar">
    <w:name w:val="Footer Char"/>
    <w:basedOn w:val="DefaultParagraphFont"/>
    <w:link w:val="Footer"/>
    <w:uiPriority w:val="99"/>
    <w:rsid w:val="000C1B9A"/>
    <w:rPr>
      <w:rFonts w:ascii="Times New Roman" w:eastAsia="Times New Roman" w:hAnsi="Times New Roman" w:cs="Times New Roman"/>
      <w:sz w:val="26"/>
      <w:szCs w:val="20"/>
    </w:rPr>
  </w:style>
  <w:style w:type="character" w:customStyle="1" w:styleId="Heading5Char">
    <w:name w:val="Heading 5 Char"/>
    <w:basedOn w:val="DefaultParagraphFont"/>
    <w:link w:val="Heading5"/>
    <w:uiPriority w:val="9"/>
    <w:semiHidden/>
    <w:rsid w:val="000B1598"/>
    <w:rPr>
      <w:rFonts w:asciiTheme="majorHAnsi" w:eastAsiaTheme="majorEastAsia" w:hAnsiTheme="majorHAnsi" w:cstheme="majorBidi"/>
      <w:color w:val="2E74B5" w:themeColor="accent1" w:themeShade="BF"/>
    </w:rPr>
  </w:style>
  <w:style w:type="character" w:customStyle="1" w:styleId="Heading9Char">
    <w:name w:val="Heading 9 Char"/>
    <w:basedOn w:val="DefaultParagraphFont"/>
    <w:link w:val="Heading9"/>
    <w:uiPriority w:val="9"/>
    <w:semiHidden/>
    <w:rsid w:val="000B1598"/>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0B1598"/>
    <w:pPr>
      <w:overflowPunct/>
      <w:autoSpaceDE/>
      <w:autoSpaceDN/>
      <w:adjustRightInd/>
      <w:spacing w:before="100" w:beforeAutospacing="1" w:after="100" w:afterAutospacing="1"/>
    </w:pPr>
    <w:rPr>
      <w:sz w:val="24"/>
      <w:szCs w:val="24"/>
      <w:lang w:eastAsia="en-GB"/>
    </w:rPr>
  </w:style>
  <w:style w:type="paragraph" w:styleId="BodyText3">
    <w:name w:val="Body Text 3"/>
    <w:basedOn w:val="Normal"/>
    <w:link w:val="BodyText3Char"/>
    <w:uiPriority w:val="99"/>
    <w:semiHidden/>
    <w:unhideWhenUsed/>
    <w:rsid w:val="000B1598"/>
    <w:pPr>
      <w:overflowPunct/>
      <w:autoSpaceDE/>
      <w:autoSpaceDN/>
      <w:adjustRightInd/>
      <w:spacing w:after="120" w:line="25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semiHidden/>
    <w:rsid w:val="000B1598"/>
    <w:rPr>
      <w:sz w:val="16"/>
      <w:szCs w:val="16"/>
    </w:rPr>
  </w:style>
  <w:style w:type="paragraph" w:customStyle="1" w:styleId="Default">
    <w:name w:val="Default"/>
    <w:uiPriority w:val="99"/>
    <w:rsid w:val="000B1598"/>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D5568"/>
    <w:rPr>
      <w:color w:val="0563C1" w:themeColor="hyperlink"/>
      <w:u w:val="single"/>
    </w:rPr>
  </w:style>
  <w:style w:type="character" w:styleId="Strong">
    <w:name w:val="Strong"/>
    <w:basedOn w:val="DefaultParagraphFont"/>
    <w:uiPriority w:val="22"/>
    <w:qFormat/>
    <w:rsid w:val="008F4CE8"/>
    <w:rPr>
      <w:b/>
      <w:bCs/>
    </w:rPr>
  </w:style>
  <w:style w:type="character" w:styleId="UnresolvedMention">
    <w:name w:val="Unresolved Mention"/>
    <w:basedOn w:val="DefaultParagraphFont"/>
    <w:uiPriority w:val="99"/>
    <w:semiHidden/>
    <w:unhideWhenUsed/>
    <w:rsid w:val="00913488"/>
    <w:rPr>
      <w:color w:val="605E5C"/>
      <w:shd w:val="clear" w:color="auto" w:fill="E1DFDD"/>
    </w:rPr>
  </w:style>
  <w:style w:type="paragraph" w:styleId="Revision">
    <w:name w:val="Revision"/>
    <w:hidden/>
    <w:uiPriority w:val="99"/>
    <w:semiHidden/>
    <w:rsid w:val="00244278"/>
    <w:pPr>
      <w:spacing w:after="0" w:line="240" w:lineRule="auto"/>
    </w:pPr>
    <w:rPr>
      <w:rFonts w:ascii="Times New Roman" w:eastAsia="Times New Roman" w:hAnsi="Times New Roman" w:cs="Times New Roman"/>
      <w:sz w:val="26"/>
      <w:szCs w:val="20"/>
    </w:rPr>
  </w:style>
  <w:style w:type="character" w:customStyle="1" w:styleId="Heading2Char">
    <w:name w:val="Heading 2 Char"/>
    <w:basedOn w:val="DefaultParagraphFont"/>
    <w:link w:val="Heading2"/>
    <w:uiPriority w:val="9"/>
    <w:semiHidden/>
    <w:rsid w:val="009A37B8"/>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7F138E"/>
    <w:pPr>
      <w:keepLines/>
      <w:spacing w:before="240" w:line="259" w:lineRule="auto"/>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7F138E"/>
    <w:pPr>
      <w:spacing w:after="100"/>
    </w:pPr>
  </w:style>
  <w:style w:type="paragraph" w:styleId="TOC2">
    <w:name w:val="toc 2"/>
    <w:basedOn w:val="Normal"/>
    <w:next w:val="Normal"/>
    <w:autoRedefine/>
    <w:uiPriority w:val="39"/>
    <w:unhideWhenUsed/>
    <w:rsid w:val="007F138E"/>
    <w:pPr>
      <w:spacing w:after="100"/>
      <w:ind w:left="260"/>
    </w:pPr>
  </w:style>
  <w:style w:type="character" w:styleId="CommentReference">
    <w:name w:val="annotation reference"/>
    <w:basedOn w:val="DefaultParagraphFont"/>
    <w:uiPriority w:val="99"/>
    <w:semiHidden/>
    <w:unhideWhenUsed/>
    <w:rsid w:val="00854B40"/>
    <w:rPr>
      <w:sz w:val="16"/>
      <w:szCs w:val="16"/>
    </w:rPr>
  </w:style>
  <w:style w:type="paragraph" w:styleId="CommentText">
    <w:name w:val="annotation text"/>
    <w:basedOn w:val="Normal"/>
    <w:link w:val="CommentTextChar"/>
    <w:uiPriority w:val="99"/>
    <w:unhideWhenUsed/>
    <w:rsid w:val="00854B40"/>
    <w:rPr>
      <w:sz w:val="20"/>
    </w:rPr>
  </w:style>
  <w:style w:type="character" w:customStyle="1" w:styleId="CommentTextChar">
    <w:name w:val="Comment Text Char"/>
    <w:basedOn w:val="DefaultParagraphFont"/>
    <w:link w:val="CommentText"/>
    <w:uiPriority w:val="99"/>
    <w:rsid w:val="00854B40"/>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854B40"/>
    <w:rPr>
      <w:b/>
      <w:bCs/>
    </w:rPr>
  </w:style>
  <w:style w:type="character" w:customStyle="1" w:styleId="CommentSubjectChar">
    <w:name w:val="Comment Subject Char"/>
    <w:basedOn w:val="CommentTextChar"/>
    <w:link w:val="CommentSubject"/>
    <w:uiPriority w:val="99"/>
    <w:semiHidden/>
    <w:rsid w:val="00854B40"/>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3196">
      <w:bodyDiv w:val="1"/>
      <w:marLeft w:val="0"/>
      <w:marRight w:val="0"/>
      <w:marTop w:val="0"/>
      <w:marBottom w:val="0"/>
      <w:divBdr>
        <w:top w:val="none" w:sz="0" w:space="0" w:color="auto"/>
        <w:left w:val="none" w:sz="0" w:space="0" w:color="auto"/>
        <w:bottom w:val="none" w:sz="0" w:space="0" w:color="auto"/>
        <w:right w:val="none" w:sz="0" w:space="0" w:color="auto"/>
      </w:divBdr>
    </w:div>
    <w:div w:id="72166603">
      <w:bodyDiv w:val="1"/>
      <w:marLeft w:val="0"/>
      <w:marRight w:val="0"/>
      <w:marTop w:val="0"/>
      <w:marBottom w:val="0"/>
      <w:divBdr>
        <w:top w:val="none" w:sz="0" w:space="0" w:color="auto"/>
        <w:left w:val="none" w:sz="0" w:space="0" w:color="auto"/>
        <w:bottom w:val="none" w:sz="0" w:space="0" w:color="auto"/>
        <w:right w:val="none" w:sz="0" w:space="0" w:color="auto"/>
      </w:divBdr>
    </w:div>
    <w:div w:id="97258912">
      <w:bodyDiv w:val="1"/>
      <w:marLeft w:val="0"/>
      <w:marRight w:val="0"/>
      <w:marTop w:val="0"/>
      <w:marBottom w:val="0"/>
      <w:divBdr>
        <w:top w:val="none" w:sz="0" w:space="0" w:color="auto"/>
        <w:left w:val="none" w:sz="0" w:space="0" w:color="auto"/>
        <w:bottom w:val="none" w:sz="0" w:space="0" w:color="auto"/>
        <w:right w:val="none" w:sz="0" w:space="0" w:color="auto"/>
      </w:divBdr>
    </w:div>
    <w:div w:id="282031708">
      <w:bodyDiv w:val="1"/>
      <w:marLeft w:val="0"/>
      <w:marRight w:val="0"/>
      <w:marTop w:val="0"/>
      <w:marBottom w:val="0"/>
      <w:divBdr>
        <w:top w:val="none" w:sz="0" w:space="0" w:color="auto"/>
        <w:left w:val="none" w:sz="0" w:space="0" w:color="auto"/>
        <w:bottom w:val="none" w:sz="0" w:space="0" w:color="auto"/>
        <w:right w:val="none" w:sz="0" w:space="0" w:color="auto"/>
      </w:divBdr>
    </w:div>
    <w:div w:id="444613507">
      <w:bodyDiv w:val="1"/>
      <w:marLeft w:val="0"/>
      <w:marRight w:val="0"/>
      <w:marTop w:val="0"/>
      <w:marBottom w:val="0"/>
      <w:divBdr>
        <w:top w:val="none" w:sz="0" w:space="0" w:color="auto"/>
        <w:left w:val="none" w:sz="0" w:space="0" w:color="auto"/>
        <w:bottom w:val="none" w:sz="0" w:space="0" w:color="auto"/>
        <w:right w:val="none" w:sz="0" w:space="0" w:color="auto"/>
      </w:divBdr>
    </w:div>
    <w:div w:id="630983280">
      <w:bodyDiv w:val="1"/>
      <w:marLeft w:val="0"/>
      <w:marRight w:val="0"/>
      <w:marTop w:val="0"/>
      <w:marBottom w:val="0"/>
      <w:divBdr>
        <w:top w:val="none" w:sz="0" w:space="0" w:color="auto"/>
        <w:left w:val="none" w:sz="0" w:space="0" w:color="auto"/>
        <w:bottom w:val="none" w:sz="0" w:space="0" w:color="auto"/>
        <w:right w:val="none" w:sz="0" w:space="0" w:color="auto"/>
      </w:divBdr>
    </w:div>
    <w:div w:id="655108623">
      <w:bodyDiv w:val="1"/>
      <w:marLeft w:val="0"/>
      <w:marRight w:val="0"/>
      <w:marTop w:val="0"/>
      <w:marBottom w:val="0"/>
      <w:divBdr>
        <w:top w:val="none" w:sz="0" w:space="0" w:color="auto"/>
        <w:left w:val="none" w:sz="0" w:space="0" w:color="auto"/>
        <w:bottom w:val="none" w:sz="0" w:space="0" w:color="auto"/>
        <w:right w:val="none" w:sz="0" w:space="0" w:color="auto"/>
      </w:divBdr>
    </w:div>
    <w:div w:id="782113042">
      <w:bodyDiv w:val="1"/>
      <w:marLeft w:val="0"/>
      <w:marRight w:val="0"/>
      <w:marTop w:val="0"/>
      <w:marBottom w:val="0"/>
      <w:divBdr>
        <w:top w:val="none" w:sz="0" w:space="0" w:color="auto"/>
        <w:left w:val="none" w:sz="0" w:space="0" w:color="auto"/>
        <w:bottom w:val="none" w:sz="0" w:space="0" w:color="auto"/>
        <w:right w:val="none" w:sz="0" w:space="0" w:color="auto"/>
      </w:divBdr>
    </w:div>
    <w:div w:id="945577761">
      <w:bodyDiv w:val="1"/>
      <w:marLeft w:val="0"/>
      <w:marRight w:val="0"/>
      <w:marTop w:val="0"/>
      <w:marBottom w:val="0"/>
      <w:divBdr>
        <w:top w:val="none" w:sz="0" w:space="0" w:color="auto"/>
        <w:left w:val="none" w:sz="0" w:space="0" w:color="auto"/>
        <w:bottom w:val="none" w:sz="0" w:space="0" w:color="auto"/>
        <w:right w:val="none" w:sz="0" w:space="0" w:color="auto"/>
      </w:divBdr>
    </w:div>
    <w:div w:id="1030569420">
      <w:bodyDiv w:val="1"/>
      <w:marLeft w:val="0"/>
      <w:marRight w:val="0"/>
      <w:marTop w:val="0"/>
      <w:marBottom w:val="0"/>
      <w:divBdr>
        <w:top w:val="none" w:sz="0" w:space="0" w:color="auto"/>
        <w:left w:val="none" w:sz="0" w:space="0" w:color="auto"/>
        <w:bottom w:val="none" w:sz="0" w:space="0" w:color="auto"/>
        <w:right w:val="none" w:sz="0" w:space="0" w:color="auto"/>
      </w:divBdr>
    </w:div>
    <w:div w:id="1115056780">
      <w:bodyDiv w:val="1"/>
      <w:marLeft w:val="0"/>
      <w:marRight w:val="0"/>
      <w:marTop w:val="0"/>
      <w:marBottom w:val="0"/>
      <w:divBdr>
        <w:top w:val="none" w:sz="0" w:space="0" w:color="auto"/>
        <w:left w:val="none" w:sz="0" w:space="0" w:color="auto"/>
        <w:bottom w:val="none" w:sz="0" w:space="0" w:color="auto"/>
        <w:right w:val="none" w:sz="0" w:space="0" w:color="auto"/>
      </w:divBdr>
    </w:div>
    <w:div w:id="1148084436">
      <w:bodyDiv w:val="1"/>
      <w:marLeft w:val="0"/>
      <w:marRight w:val="0"/>
      <w:marTop w:val="0"/>
      <w:marBottom w:val="0"/>
      <w:divBdr>
        <w:top w:val="none" w:sz="0" w:space="0" w:color="auto"/>
        <w:left w:val="none" w:sz="0" w:space="0" w:color="auto"/>
        <w:bottom w:val="none" w:sz="0" w:space="0" w:color="auto"/>
        <w:right w:val="none" w:sz="0" w:space="0" w:color="auto"/>
      </w:divBdr>
    </w:div>
    <w:div w:id="1233345654">
      <w:bodyDiv w:val="1"/>
      <w:marLeft w:val="0"/>
      <w:marRight w:val="0"/>
      <w:marTop w:val="0"/>
      <w:marBottom w:val="0"/>
      <w:divBdr>
        <w:top w:val="none" w:sz="0" w:space="0" w:color="auto"/>
        <w:left w:val="none" w:sz="0" w:space="0" w:color="auto"/>
        <w:bottom w:val="none" w:sz="0" w:space="0" w:color="auto"/>
        <w:right w:val="none" w:sz="0" w:space="0" w:color="auto"/>
      </w:divBdr>
      <w:divsChild>
        <w:div w:id="819231024">
          <w:marLeft w:val="0"/>
          <w:marRight w:val="0"/>
          <w:marTop w:val="0"/>
          <w:marBottom w:val="0"/>
          <w:divBdr>
            <w:top w:val="none" w:sz="0" w:space="0" w:color="auto"/>
            <w:left w:val="none" w:sz="0" w:space="0" w:color="auto"/>
            <w:bottom w:val="none" w:sz="0" w:space="0" w:color="auto"/>
            <w:right w:val="none" w:sz="0" w:space="0" w:color="auto"/>
          </w:divBdr>
          <w:divsChild>
            <w:div w:id="36052101">
              <w:marLeft w:val="0"/>
              <w:marRight w:val="0"/>
              <w:marTop w:val="0"/>
              <w:marBottom w:val="0"/>
              <w:divBdr>
                <w:top w:val="none" w:sz="0" w:space="0" w:color="auto"/>
                <w:left w:val="none" w:sz="0" w:space="0" w:color="auto"/>
                <w:bottom w:val="none" w:sz="0" w:space="0" w:color="auto"/>
                <w:right w:val="none" w:sz="0" w:space="0" w:color="auto"/>
              </w:divBdr>
              <w:divsChild>
                <w:div w:id="1124542880">
                  <w:marLeft w:val="0"/>
                  <w:marRight w:val="0"/>
                  <w:marTop w:val="0"/>
                  <w:marBottom w:val="0"/>
                  <w:divBdr>
                    <w:top w:val="none" w:sz="0" w:space="0" w:color="auto"/>
                    <w:left w:val="none" w:sz="0" w:space="0" w:color="auto"/>
                    <w:bottom w:val="none" w:sz="0" w:space="0" w:color="auto"/>
                    <w:right w:val="none" w:sz="0" w:space="0" w:color="auto"/>
                  </w:divBdr>
                  <w:divsChild>
                    <w:div w:id="2060401123">
                      <w:marLeft w:val="0"/>
                      <w:marRight w:val="0"/>
                      <w:marTop w:val="0"/>
                      <w:marBottom w:val="0"/>
                      <w:divBdr>
                        <w:top w:val="none" w:sz="0" w:space="0" w:color="auto"/>
                        <w:left w:val="none" w:sz="0" w:space="0" w:color="auto"/>
                        <w:bottom w:val="none" w:sz="0" w:space="0" w:color="auto"/>
                        <w:right w:val="none" w:sz="0" w:space="0" w:color="auto"/>
                      </w:divBdr>
                      <w:divsChild>
                        <w:div w:id="333261046">
                          <w:marLeft w:val="0"/>
                          <w:marRight w:val="0"/>
                          <w:marTop w:val="0"/>
                          <w:marBottom w:val="0"/>
                          <w:divBdr>
                            <w:top w:val="none" w:sz="0" w:space="0" w:color="auto"/>
                            <w:left w:val="none" w:sz="0" w:space="0" w:color="auto"/>
                            <w:bottom w:val="none" w:sz="0" w:space="0" w:color="auto"/>
                            <w:right w:val="none" w:sz="0" w:space="0" w:color="auto"/>
                          </w:divBdr>
                          <w:divsChild>
                            <w:div w:id="2071297473">
                              <w:marLeft w:val="0"/>
                              <w:marRight w:val="0"/>
                              <w:marTop w:val="0"/>
                              <w:marBottom w:val="0"/>
                              <w:divBdr>
                                <w:top w:val="none" w:sz="0" w:space="0" w:color="auto"/>
                                <w:left w:val="none" w:sz="0" w:space="0" w:color="auto"/>
                                <w:bottom w:val="none" w:sz="0" w:space="0" w:color="auto"/>
                                <w:right w:val="none" w:sz="0" w:space="0" w:color="auto"/>
                              </w:divBdr>
                              <w:divsChild>
                                <w:div w:id="1168130039">
                                  <w:marLeft w:val="0"/>
                                  <w:marRight w:val="0"/>
                                  <w:marTop w:val="0"/>
                                  <w:marBottom w:val="0"/>
                                  <w:divBdr>
                                    <w:top w:val="none" w:sz="0" w:space="0" w:color="auto"/>
                                    <w:left w:val="none" w:sz="0" w:space="0" w:color="auto"/>
                                    <w:bottom w:val="none" w:sz="0" w:space="0" w:color="auto"/>
                                    <w:right w:val="none" w:sz="0" w:space="0" w:color="auto"/>
                                  </w:divBdr>
                                  <w:divsChild>
                                    <w:div w:id="199515878">
                                      <w:marLeft w:val="0"/>
                                      <w:marRight w:val="0"/>
                                      <w:marTop w:val="0"/>
                                      <w:marBottom w:val="0"/>
                                      <w:divBdr>
                                        <w:top w:val="none" w:sz="0" w:space="0" w:color="auto"/>
                                        <w:left w:val="none" w:sz="0" w:space="0" w:color="auto"/>
                                        <w:bottom w:val="none" w:sz="0" w:space="0" w:color="auto"/>
                                        <w:right w:val="none" w:sz="0" w:space="0" w:color="auto"/>
                                      </w:divBdr>
                                      <w:divsChild>
                                        <w:div w:id="199389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2061883">
      <w:bodyDiv w:val="1"/>
      <w:marLeft w:val="0"/>
      <w:marRight w:val="0"/>
      <w:marTop w:val="0"/>
      <w:marBottom w:val="0"/>
      <w:divBdr>
        <w:top w:val="none" w:sz="0" w:space="0" w:color="auto"/>
        <w:left w:val="none" w:sz="0" w:space="0" w:color="auto"/>
        <w:bottom w:val="none" w:sz="0" w:space="0" w:color="auto"/>
        <w:right w:val="none" w:sz="0" w:space="0" w:color="auto"/>
      </w:divBdr>
    </w:div>
    <w:div w:id="1344476988">
      <w:bodyDiv w:val="1"/>
      <w:marLeft w:val="0"/>
      <w:marRight w:val="0"/>
      <w:marTop w:val="0"/>
      <w:marBottom w:val="0"/>
      <w:divBdr>
        <w:top w:val="none" w:sz="0" w:space="0" w:color="auto"/>
        <w:left w:val="none" w:sz="0" w:space="0" w:color="auto"/>
        <w:bottom w:val="none" w:sz="0" w:space="0" w:color="auto"/>
        <w:right w:val="none" w:sz="0" w:space="0" w:color="auto"/>
      </w:divBdr>
    </w:div>
    <w:div w:id="1380009916">
      <w:bodyDiv w:val="1"/>
      <w:marLeft w:val="0"/>
      <w:marRight w:val="0"/>
      <w:marTop w:val="0"/>
      <w:marBottom w:val="0"/>
      <w:divBdr>
        <w:top w:val="none" w:sz="0" w:space="0" w:color="auto"/>
        <w:left w:val="none" w:sz="0" w:space="0" w:color="auto"/>
        <w:bottom w:val="none" w:sz="0" w:space="0" w:color="auto"/>
        <w:right w:val="none" w:sz="0" w:space="0" w:color="auto"/>
      </w:divBdr>
    </w:div>
    <w:div w:id="1526020549">
      <w:bodyDiv w:val="1"/>
      <w:marLeft w:val="0"/>
      <w:marRight w:val="0"/>
      <w:marTop w:val="0"/>
      <w:marBottom w:val="0"/>
      <w:divBdr>
        <w:top w:val="none" w:sz="0" w:space="0" w:color="auto"/>
        <w:left w:val="none" w:sz="0" w:space="0" w:color="auto"/>
        <w:bottom w:val="none" w:sz="0" w:space="0" w:color="auto"/>
        <w:right w:val="none" w:sz="0" w:space="0" w:color="auto"/>
      </w:divBdr>
    </w:div>
    <w:div w:id="1568373269">
      <w:bodyDiv w:val="1"/>
      <w:marLeft w:val="0"/>
      <w:marRight w:val="0"/>
      <w:marTop w:val="0"/>
      <w:marBottom w:val="0"/>
      <w:divBdr>
        <w:top w:val="none" w:sz="0" w:space="0" w:color="auto"/>
        <w:left w:val="none" w:sz="0" w:space="0" w:color="auto"/>
        <w:bottom w:val="none" w:sz="0" w:space="0" w:color="auto"/>
        <w:right w:val="none" w:sz="0" w:space="0" w:color="auto"/>
      </w:divBdr>
    </w:div>
    <w:div w:id="1615674712">
      <w:bodyDiv w:val="1"/>
      <w:marLeft w:val="0"/>
      <w:marRight w:val="0"/>
      <w:marTop w:val="0"/>
      <w:marBottom w:val="0"/>
      <w:divBdr>
        <w:top w:val="none" w:sz="0" w:space="0" w:color="auto"/>
        <w:left w:val="none" w:sz="0" w:space="0" w:color="auto"/>
        <w:bottom w:val="none" w:sz="0" w:space="0" w:color="auto"/>
        <w:right w:val="none" w:sz="0" w:space="0" w:color="auto"/>
      </w:divBdr>
    </w:div>
    <w:div w:id="2105954906">
      <w:bodyDiv w:val="1"/>
      <w:marLeft w:val="0"/>
      <w:marRight w:val="0"/>
      <w:marTop w:val="0"/>
      <w:marBottom w:val="0"/>
      <w:divBdr>
        <w:top w:val="none" w:sz="0" w:space="0" w:color="auto"/>
        <w:left w:val="none" w:sz="0" w:space="0" w:color="auto"/>
        <w:bottom w:val="none" w:sz="0" w:space="0" w:color="auto"/>
        <w:right w:val="none" w:sz="0" w:space="0" w:color="auto"/>
      </w:divBdr>
    </w:div>
    <w:div w:id="2108041703">
      <w:bodyDiv w:val="1"/>
      <w:marLeft w:val="0"/>
      <w:marRight w:val="0"/>
      <w:marTop w:val="0"/>
      <w:marBottom w:val="0"/>
      <w:divBdr>
        <w:top w:val="none" w:sz="0" w:space="0" w:color="auto"/>
        <w:left w:val="none" w:sz="0" w:space="0" w:color="auto"/>
        <w:bottom w:val="none" w:sz="0" w:space="0" w:color="auto"/>
        <w:right w:val="none" w:sz="0" w:space="0" w:color="auto"/>
      </w:divBdr>
    </w:div>
    <w:div w:id="212044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ssets.publishing.service.gov.uk/media/65fc480ca6c0f70011ef91c7/April_2024_-_Transparency__Influence_and_Accountability_Standard_FINAL__1_.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291935e6-992e-497b-83fe-7b99bb567e6f@GBRP265.PROD.OUTLOOK.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EA489-A748-4B38-B585-0180AC225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3610</Words>
  <Characters>20583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Harlow</dc:creator>
  <cp:keywords/>
  <dc:description/>
  <cp:lastModifiedBy>Wendy Harlow</cp:lastModifiedBy>
  <cp:revision>2</cp:revision>
  <dcterms:created xsi:type="dcterms:W3CDTF">2025-08-13T15:12:00Z</dcterms:created>
  <dcterms:modified xsi:type="dcterms:W3CDTF">2025-08-13T15:12:00Z</dcterms:modified>
</cp:coreProperties>
</file>