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3C964" w14:textId="77777777" w:rsidR="00C77404" w:rsidRDefault="00C77404"/>
    <w:tbl>
      <w:tblPr>
        <w:tblStyle w:val="TableGrid"/>
        <w:tblpPr w:leftFromText="180" w:rightFromText="180" w:vertAnchor="page" w:horzAnchor="margin" w:tblpY="521"/>
        <w:tblW w:w="10195" w:type="dxa"/>
        <w:tblLayout w:type="fixed"/>
        <w:tblLook w:val="04A0" w:firstRow="1" w:lastRow="0" w:firstColumn="1" w:lastColumn="0" w:noHBand="0" w:noVBand="1"/>
      </w:tblPr>
      <w:tblGrid>
        <w:gridCol w:w="4229"/>
        <w:gridCol w:w="5966"/>
      </w:tblGrid>
      <w:tr w:rsidR="00583C23" w:rsidRPr="00B00BD1" w14:paraId="4C456A9B" w14:textId="77777777" w:rsidTr="002D7645">
        <w:trPr>
          <w:trHeight w:val="303"/>
        </w:trPr>
        <w:tc>
          <w:tcPr>
            <w:tcW w:w="10195" w:type="dxa"/>
            <w:gridSpan w:val="2"/>
          </w:tcPr>
          <w:p w14:paraId="1AA1CD15" w14:textId="77777777" w:rsidR="00583C23" w:rsidRPr="00B00BD1" w:rsidRDefault="00583C23" w:rsidP="002D7645">
            <w:pPr>
              <w:rPr>
                <w:rFonts w:ascii="Arial" w:hAnsi="Arial" w:cs="Arial"/>
                <w:sz w:val="56"/>
                <w:szCs w:val="56"/>
              </w:rPr>
            </w:pPr>
            <w:r w:rsidRPr="00B00BD1">
              <w:rPr>
                <w:rFonts w:ascii="Arial" w:hAnsi="Arial" w:cs="Arial"/>
                <w:noProof/>
              </w:rPr>
              <w:drawing>
                <wp:inline distT="0" distB="0" distL="0" distR="0" wp14:anchorId="3650B46E" wp14:editId="5126BBF9">
                  <wp:extent cx="2057400" cy="1371600"/>
                  <wp:effectExtent l="0" t="0" r="0" b="0"/>
                  <wp:docPr id="4" name="Picture 4" descr="SB logo (Black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B logo (Black_R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058965" cy="1372643"/>
                          </a:xfrm>
                          <a:prstGeom prst="rect">
                            <a:avLst/>
                          </a:prstGeom>
                          <a:noFill/>
                          <a:ln>
                            <a:noFill/>
                          </a:ln>
                        </pic:spPr>
                      </pic:pic>
                    </a:graphicData>
                  </a:graphic>
                </wp:inline>
              </w:drawing>
            </w:r>
            <w:r w:rsidRPr="00B00BD1">
              <w:rPr>
                <w:rFonts w:ascii="Arial" w:hAnsi="Arial" w:cs="Arial"/>
              </w:rPr>
              <w:t xml:space="preserve">    </w:t>
            </w:r>
          </w:p>
        </w:tc>
      </w:tr>
      <w:tr w:rsidR="00583C23" w:rsidRPr="00B00BD1" w14:paraId="2268606F" w14:textId="77777777" w:rsidTr="002D7645">
        <w:trPr>
          <w:trHeight w:val="303"/>
        </w:trPr>
        <w:tc>
          <w:tcPr>
            <w:tcW w:w="4229" w:type="dxa"/>
          </w:tcPr>
          <w:p w14:paraId="1E179D31" w14:textId="77777777" w:rsidR="00583C23" w:rsidRPr="00782B13" w:rsidRDefault="00583C23" w:rsidP="002D7645">
            <w:pPr>
              <w:rPr>
                <w:rFonts w:ascii="Arial" w:hAnsi="Arial" w:cs="Arial"/>
                <w:sz w:val="28"/>
                <w:szCs w:val="28"/>
              </w:rPr>
            </w:pPr>
            <w:r w:rsidRPr="00782B13">
              <w:rPr>
                <w:rFonts w:ascii="Arial" w:hAnsi="Arial" w:cs="Arial"/>
                <w:sz w:val="28"/>
                <w:szCs w:val="28"/>
              </w:rPr>
              <w:t>Policy Name:</w:t>
            </w:r>
          </w:p>
        </w:tc>
        <w:tc>
          <w:tcPr>
            <w:tcW w:w="5966" w:type="dxa"/>
          </w:tcPr>
          <w:p w14:paraId="0AF63553" w14:textId="77777777" w:rsidR="00583C23" w:rsidRPr="00782B13" w:rsidRDefault="00C7627F" w:rsidP="00C7627F">
            <w:pPr>
              <w:rPr>
                <w:rFonts w:ascii="Arial" w:hAnsi="Arial" w:cs="Arial"/>
                <w:b/>
                <w:bCs/>
                <w:sz w:val="28"/>
                <w:szCs w:val="28"/>
              </w:rPr>
            </w:pPr>
            <w:r w:rsidRPr="00782B13">
              <w:rPr>
                <w:rFonts w:ascii="Arial" w:hAnsi="Arial" w:cs="Arial"/>
                <w:b/>
                <w:bCs/>
                <w:sz w:val="28"/>
                <w:szCs w:val="28"/>
              </w:rPr>
              <w:t xml:space="preserve">Whistleblowing </w:t>
            </w:r>
            <w:r w:rsidR="00BA04A4" w:rsidRPr="00782B13">
              <w:rPr>
                <w:rFonts w:ascii="Arial" w:hAnsi="Arial" w:cs="Arial"/>
                <w:b/>
                <w:bCs/>
                <w:sz w:val="28"/>
                <w:szCs w:val="28"/>
              </w:rPr>
              <w:t xml:space="preserve">Policy </w:t>
            </w:r>
          </w:p>
        </w:tc>
      </w:tr>
      <w:tr w:rsidR="00583C23" w:rsidRPr="00B00BD1" w14:paraId="54D66F64" w14:textId="77777777" w:rsidTr="002D7645">
        <w:trPr>
          <w:trHeight w:val="303"/>
        </w:trPr>
        <w:tc>
          <w:tcPr>
            <w:tcW w:w="4229" w:type="dxa"/>
          </w:tcPr>
          <w:p w14:paraId="19484D68" w14:textId="77777777" w:rsidR="00583C23" w:rsidRPr="00782B13" w:rsidRDefault="00583C23" w:rsidP="002D7645">
            <w:pPr>
              <w:rPr>
                <w:rFonts w:ascii="Arial" w:hAnsi="Arial" w:cs="Arial"/>
                <w:sz w:val="28"/>
                <w:szCs w:val="28"/>
              </w:rPr>
            </w:pPr>
            <w:r w:rsidRPr="00782B13">
              <w:rPr>
                <w:rFonts w:ascii="Arial" w:hAnsi="Arial" w:cs="Arial"/>
                <w:sz w:val="28"/>
                <w:szCs w:val="28"/>
              </w:rPr>
              <w:t>File No:</w:t>
            </w:r>
          </w:p>
        </w:tc>
        <w:tc>
          <w:tcPr>
            <w:tcW w:w="5966" w:type="dxa"/>
          </w:tcPr>
          <w:p w14:paraId="05CE4269" w14:textId="77777777" w:rsidR="00583C23" w:rsidRPr="00782B13" w:rsidRDefault="00A0500A" w:rsidP="002D7645">
            <w:pPr>
              <w:rPr>
                <w:rFonts w:ascii="Arial" w:hAnsi="Arial" w:cs="Arial"/>
                <w:sz w:val="28"/>
                <w:szCs w:val="28"/>
              </w:rPr>
            </w:pPr>
            <w:r w:rsidRPr="00782B13">
              <w:rPr>
                <w:rFonts w:ascii="Arial" w:hAnsi="Arial" w:cs="Arial"/>
                <w:sz w:val="28"/>
                <w:szCs w:val="28"/>
              </w:rPr>
              <w:t>P</w:t>
            </w:r>
            <w:r w:rsidR="004F269E" w:rsidRPr="00782B13">
              <w:rPr>
                <w:rFonts w:ascii="Arial" w:hAnsi="Arial" w:cs="Arial"/>
                <w:sz w:val="28"/>
                <w:szCs w:val="28"/>
              </w:rPr>
              <w:t>11</w:t>
            </w:r>
          </w:p>
        </w:tc>
      </w:tr>
      <w:tr w:rsidR="00583C23" w:rsidRPr="00B00BD1" w14:paraId="00E2A353" w14:textId="77777777" w:rsidTr="002D7645">
        <w:trPr>
          <w:trHeight w:val="303"/>
        </w:trPr>
        <w:tc>
          <w:tcPr>
            <w:tcW w:w="4229" w:type="dxa"/>
          </w:tcPr>
          <w:p w14:paraId="417C207A" w14:textId="77777777" w:rsidR="00583C23" w:rsidRPr="00782B13" w:rsidRDefault="00583C23" w:rsidP="002D7645">
            <w:pPr>
              <w:rPr>
                <w:rFonts w:ascii="Arial" w:hAnsi="Arial" w:cs="Arial"/>
                <w:sz w:val="28"/>
                <w:szCs w:val="28"/>
              </w:rPr>
            </w:pPr>
            <w:r w:rsidRPr="00782B13">
              <w:rPr>
                <w:rFonts w:ascii="Arial" w:hAnsi="Arial" w:cs="Arial"/>
                <w:sz w:val="28"/>
                <w:szCs w:val="28"/>
              </w:rPr>
              <w:t>Version:</w:t>
            </w:r>
          </w:p>
        </w:tc>
        <w:tc>
          <w:tcPr>
            <w:tcW w:w="5966" w:type="dxa"/>
          </w:tcPr>
          <w:p w14:paraId="51F6B74B" w14:textId="4D18776B" w:rsidR="00583C23" w:rsidRPr="00782B13" w:rsidRDefault="00752BFE" w:rsidP="000F1542">
            <w:pPr>
              <w:rPr>
                <w:rFonts w:ascii="Arial" w:hAnsi="Arial" w:cs="Arial"/>
                <w:sz w:val="28"/>
                <w:szCs w:val="28"/>
              </w:rPr>
            </w:pPr>
            <w:r>
              <w:rPr>
                <w:rFonts w:ascii="Arial" w:hAnsi="Arial" w:cs="Arial"/>
                <w:sz w:val="28"/>
                <w:szCs w:val="28"/>
              </w:rPr>
              <w:t>4.</w:t>
            </w:r>
            <w:r w:rsidR="00571F36">
              <w:rPr>
                <w:rFonts w:ascii="Arial" w:hAnsi="Arial" w:cs="Arial"/>
                <w:sz w:val="28"/>
                <w:szCs w:val="28"/>
              </w:rPr>
              <w:t>2</w:t>
            </w:r>
            <w:r w:rsidR="00571F36" w:rsidRPr="00782B13">
              <w:rPr>
                <w:rFonts w:ascii="Arial" w:hAnsi="Arial" w:cs="Arial"/>
                <w:sz w:val="28"/>
                <w:szCs w:val="28"/>
              </w:rPr>
              <w:t xml:space="preserve"> </w:t>
            </w:r>
            <w:r w:rsidR="00583C23" w:rsidRPr="00782B13">
              <w:rPr>
                <w:rFonts w:ascii="Arial" w:hAnsi="Arial" w:cs="Arial"/>
                <w:sz w:val="28"/>
                <w:szCs w:val="28"/>
              </w:rPr>
              <w:t>(</w:t>
            </w:r>
            <w:r w:rsidR="000F1542" w:rsidRPr="00782B13">
              <w:rPr>
                <w:rFonts w:ascii="Arial" w:hAnsi="Arial" w:cs="Arial"/>
                <w:sz w:val="28"/>
                <w:szCs w:val="28"/>
              </w:rPr>
              <w:t>Final</w:t>
            </w:r>
            <w:r w:rsidR="00583C23" w:rsidRPr="00782B13">
              <w:rPr>
                <w:rFonts w:ascii="Arial" w:hAnsi="Arial" w:cs="Arial"/>
                <w:sz w:val="28"/>
                <w:szCs w:val="28"/>
              </w:rPr>
              <w:t>)</w:t>
            </w:r>
          </w:p>
        </w:tc>
      </w:tr>
    </w:tbl>
    <w:tbl>
      <w:tblPr>
        <w:tblStyle w:val="TableGrid"/>
        <w:tblW w:w="10206" w:type="dxa"/>
        <w:tblInd w:w="-5" w:type="dxa"/>
        <w:tblLayout w:type="fixed"/>
        <w:tblLook w:val="04A0" w:firstRow="1" w:lastRow="0" w:firstColumn="1" w:lastColumn="0" w:noHBand="0" w:noVBand="1"/>
      </w:tblPr>
      <w:tblGrid>
        <w:gridCol w:w="1701"/>
        <w:gridCol w:w="2552"/>
        <w:gridCol w:w="2126"/>
        <w:gridCol w:w="1843"/>
        <w:gridCol w:w="1984"/>
      </w:tblGrid>
      <w:tr w:rsidR="00583C23" w:rsidRPr="00B00BD1" w14:paraId="436D602B" w14:textId="77777777" w:rsidTr="005523B7">
        <w:trPr>
          <w:trHeight w:val="313"/>
        </w:trPr>
        <w:tc>
          <w:tcPr>
            <w:tcW w:w="4253" w:type="dxa"/>
            <w:gridSpan w:val="2"/>
          </w:tcPr>
          <w:p w14:paraId="11A049EC" w14:textId="77777777" w:rsidR="00583C23" w:rsidRPr="00782B13" w:rsidRDefault="00583C23" w:rsidP="002D7645">
            <w:pPr>
              <w:rPr>
                <w:rFonts w:ascii="Arial" w:hAnsi="Arial" w:cs="Arial"/>
                <w:sz w:val="28"/>
                <w:szCs w:val="28"/>
              </w:rPr>
            </w:pPr>
            <w:r w:rsidRPr="00782B13">
              <w:rPr>
                <w:rFonts w:ascii="Arial" w:hAnsi="Arial" w:cs="Arial"/>
                <w:sz w:val="28"/>
                <w:szCs w:val="28"/>
              </w:rPr>
              <w:t>Policy Custodian:</w:t>
            </w:r>
          </w:p>
        </w:tc>
        <w:tc>
          <w:tcPr>
            <w:tcW w:w="5953" w:type="dxa"/>
            <w:gridSpan w:val="3"/>
          </w:tcPr>
          <w:p w14:paraId="4D40A100" w14:textId="77777777" w:rsidR="00583C23" w:rsidRPr="00782B13" w:rsidRDefault="004F269E" w:rsidP="00B45C0A">
            <w:pPr>
              <w:rPr>
                <w:rFonts w:ascii="Arial" w:hAnsi="Arial" w:cs="Arial"/>
                <w:b/>
                <w:sz w:val="28"/>
                <w:szCs w:val="28"/>
              </w:rPr>
            </w:pPr>
            <w:r w:rsidRPr="00782B13">
              <w:rPr>
                <w:rFonts w:ascii="Arial" w:hAnsi="Arial" w:cs="Arial"/>
                <w:b/>
                <w:sz w:val="28"/>
                <w:szCs w:val="28"/>
              </w:rPr>
              <w:t>Company Secretary</w:t>
            </w:r>
          </w:p>
        </w:tc>
      </w:tr>
      <w:tr w:rsidR="00583C23" w:rsidRPr="00B00BD1" w14:paraId="5DD6B219" w14:textId="77777777" w:rsidTr="005523B7">
        <w:trPr>
          <w:trHeight w:val="313"/>
        </w:trPr>
        <w:tc>
          <w:tcPr>
            <w:tcW w:w="4253" w:type="dxa"/>
            <w:gridSpan w:val="2"/>
          </w:tcPr>
          <w:p w14:paraId="560F27A3" w14:textId="77777777" w:rsidR="00583C23" w:rsidRPr="00B00BD1" w:rsidRDefault="00583C23" w:rsidP="002D7645">
            <w:pPr>
              <w:rPr>
                <w:rFonts w:ascii="Arial" w:hAnsi="Arial" w:cs="Arial"/>
                <w:szCs w:val="26"/>
              </w:rPr>
            </w:pPr>
            <w:r w:rsidRPr="00782B13">
              <w:rPr>
                <w:rFonts w:ascii="Arial" w:hAnsi="Arial" w:cs="Arial"/>
                <w:sz w:val="28"/>
                <w:szCs w:val="28"/>
              </w:rPr>
              <w:t>Policy Champion:</w:t>
            </w:r>
            <w:r w:rsidRPr="00B00BD1">
              <w:rPr>
                <w:rFonts w:ascii="Arial" w:hAnsi="Arial" w:cs="Arial"/>
                <w:szCs w:val="26"/>
              </w:rPr>
              <w:t xml:space="preserve"> </w:t>
            </w:r>
            <w:r w:rsidRPr="00B00BD1">
              <w:rPr>
                <w:rFonts w:ascii="Arial" w:hAnsi="Arial" w:cs="Arial"/>
                <w:sz w:val="14"/>
                <w:szCs w:val="14"/>
              </w:rPr>
              <w:t>(if applicable)</w:t>
            </w:r>
          </w:p>
        </w:tc>
        <w:tc>
          <w:tcPr>
            <w:tcW w:w="5953" w:type="dxa"/>
            <w:gridSpan w:val="3"/>
          </w:tcPr>
          <w:p w14:paraId="1E708623" w14:textId="1B9E02CB" w:rsidR="00583C23" w:rsidRPr="006B77C0" w:rsidRDefault="006B1505" w:rsidP="009756E2">
            <w:pPr>
              <w:rPr>
                <w:rFonts w:ascii="Arial" w:hAnsi="Arial" w:cs="Arial"/>
                <w:b/>
                <w:bCs/>
                <w:sz w:val="24"/>
                <w:szCs w:val="24"/>
              </w:rPr>
            </w:pPr>
            <w:r w:rsidRPr="006B77C0">
              <w:rPr>
                <w:rFonts w:ascii="Arial" w:hAnsi="Arial" w:cs="Arial"/>
                <w:b/>
                <w:bCs/>
                <w:sz w:val="24"/>
                <w:szCs w:val="24"/>
              </w:rPr>
              <w:t>Governance &amp; Regulations Manager</w:t>
            </w:r>
          </w:p>
        </w:tc>
      </w:tr>
      <w:tr w:rsidR="00583C23" w14:paraId="5C62DA6D" w14:textId="77777777" w:rsidTr="00DD5BDE">
        <w:trPr>
          <w:trHeight w:val="3001"/>
        </w:trPr>
        <w:tc>
          <w:tcPr>
            <w:tcW w:w="10206" w:type="dxa"/>
            <w:gridSpan w:val="5"/>
          </w:tcPr>
          <w:p w14:paraId="107B4A91" w14:textId="480B1E84" w:rsidR="00583C23" w:rsidRPr="00CD0D84" w:rsidRDefault="00583C23" w:rsidP="002D7645">
            <w:pPr>
              <w:pStyle w:val="Title"/>
              <w:jc w:val="left"/>
              <w:rPr>
                <w:rFonts w:cs="Arial"/>
                <w:b w:val="0"/>
                <w:bCs/>
                <w:sz w:val="22"/>
                <w:szCs w:val="20"/>
              </w:rPr>
            </w:pPr>
            <w:r w:rsidRPr="00CD0D84">
              <w:rPr>
                <w:rFonts w:cs="Arial"/>
                <w:b w:val="0"/>
                <w:bCs/>
                <w:sz w:val="22"/>
                <w:szCs w:val="20"/>
              </w:rPr>
              <w:t>This document also relates to the following St Basils policies</w:t>
            </w:r>
            <w:r w:rsidRPr="00CD0D84">
              <w:rPr>
                <w:rFonts w:cs="Arial"/>
                <w:b w:val="0"/>
                <w:bCs/>
                <w:sz w:val="22"/>
                <w:szCs w:val="20"/>
                <w:lang w:val="en-GB"/>
              </w:rPr>
              <w:t>,</w:t>
            </w:r>
            <w:r w:rsidRPr="00CD0D84">
              <w:rPr>
                <w:rFonts w:cs="Arial"/>
                <w:b w:val="0"/>
                <w:bCs/>
                <w:sz w:val="22"/>
                <w:szCs w:val="20"/>
              </w:rPr>
              <w:t xml:space="preserve"> procedures</w:t>
            </w:r>
            <w:r w:rsidRPr="00CD0D84">
              <w:rPr>
                <w:rFonts w:cs="Arial"/>
                <w:b w:val="0"/>
                <w:bCs/>
                <w:sz w:val="22"/>
                <w:szCs w:val="20"/>
                <w:lang w:val="en-GB"/>
              </w:rPr>
              <w:t xml:space="preserve"> and guidelines</w:t>
            </w:r>
            <w:r w:rsidRPr="00CD0D84">
              <w:rPr>
                <w:rFonts w:cs="Arial"/>
                <w:b w:val="0"/>
                <w:bCs/>
                <w:sz w:val="22"/>
                <w:szCs w:val="20"/>
              </w:rPr>
              <w:t>:</w:t>
            </w:r>
          </w:p>
          <w:p w14:paraId="64E85C37" w14:textId="6D9E9BB8" w:rsidR="00AA3D96" w:rsidRPr="00097CAC" w:rsidRDefault="00C226DC" w:rsidP="00097CAC">
            <w:pPr>
              <w:overflowPunct/>
              <w:autoSpaceDE/>
              <w:autoSpaceDN/>
              <w:adjustRightInd/>
              <w:rPr>
                <w:rFonts w:ascii="Arial" w:hAnsi="Arial" w:cs="Arial"/>
                <w:sz w:val="22"/>
                <w:szCs w:val="22"/>
              </w:rPr>
            </w:pPr>
            <w:r w:rsidRPr="00AA3D96">
              <w:rPr>
                <w:noProof/>
              </w:rPr>
              <mc:AlternateContent>
                <mc:Choice Requires="wps">
                  <w:drawing>
                    <wp:anchor distT="45720" distB="45720" distL="114300" distR="114300" simplePos="0" relativeHeight="251659264" behindDoc="0" locked="0" layoutInCell="1" allowOverlap="1" wp14:anchorId="56061B65" wp14:editId="18BD1189">
                      <wp:simplePos x="0" y="0"/>
                      <wp:positionH relativeFrom="column">
                        <wp:posOffset>2827020</wp:posOffset>
                      </wp:positionH>
                      <wp:positionV relativeFrom="paragraph">
                        <wp:posOffset>65405</wp:posOffset>
                      </wp:positionV>
                      <wp:extent cx="3467100" cy="17335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733550"/>
                              </a:xfrm>
                              <a:prstGeom prst="rect">
                                <a:avLst/>
                              </a:prstGeom>
                              <a:noFill/>
                              <a:ln w="9525">
                                <a:noFill/>
                                <a:miter lim="800000"/>
                                <a:headEnd/>
                                <a:tailEnd/>
                              </a:ln>
                            </wps:spPr>
                            <wps:txbx>
                              <w:txbxContent>
                                <w:p w14:paraId="4AC49CDC" w14:textId="20AEB3A9" w:rsidR="00AA3D96" w:rsidRPr="00DE1984" w:rsidRDefault="00AA3D96" w:rsidP="00AA3D96">
                                  <w:pPr>
                                    <w:numPr>
                                      <w:ilvl w:val="0"/>
                                      <w:numId w:val="2"/>
                                    </w:numPr>
                                    <w:overflowPunct/>
                                    <w:autoSpaceDE/>
                                    <w:autoSpaceDN/>
                                    <w:adjustRightInd/>
                                    <w:rPr>
                                      <w:rFonts w:ascii="Arial" w:hAnsi="Arial" w:cs="Arial"/>
                                      <w:sz w:val="22"/>
                                      <w:szCs w:val="22"/>
                                    </w:rPr>
                                  </w:pPr>
                                  <w:r>
                                    <w:rPr>
                                      <w:rFonts w:ascii="Arial" w:hAnsi="Arial" w:cs="Arial"/>
                                      <w:sz w:val="22"/>
                                      <w:szCs w:val="22"/>
                                    </w:rPr>
                                    <w:t>Complaints, Comments and Compliments</w:t>
                                  </w:r>
                                  <w:r w:rsidR="008712C4">
                                    <w:rPr>
                                      <w:rFonts w:ascii="Arial" w:hAnsi="Arial" w:cs="Arial"/>
                                      <w:sz w:val="22"/>
                                      <w:szCs w:val="22"/>
                                    </w:rPr>
                                    <w:t xml:space="preserve"> Policy</w:t>
                                  </w:r>
                                </w:p>
                                <w:p w14:paraId="73C26F39" w14:textId="29B33108" w:rsidR="00097CAC" w:rsidRDefault="00097CAC" w:rsidP="00097CAC">
                                  <w:pPr>
                                    <w:numPr>
                                      <w:ilvl w:val="0"/>
                                      <w:numId w:val="2"/>
                                    </w:numPr>
                                    <w:overflowPunct/>
                                    <w:autoSpaceDE/>
                                    <w:autoSpaceDN/>
                                    <w:adjustRightInd/>
                                    <w:rPr>
                                      <w:rFonts w:ascii="Arial" w:hAnsi="Arial" w:cs="Arial"/>
                                      <w:sz w:val="22"/>
                                      <w:szCs w:val="22"/>
                                    </w:rPr>
                                  </w:pPr>
                                  <w:r>
                                    <w:rPr>
                                      <w:rFonts w:ascii="Arial" w:hAnsi="Arial" w:cs="Arial"/>
                                      <w:sz w:val="22"/>
                                      <w:szCs w:val="22"/>
                                    </w:rPr>
                                    <w:t>Anti-</w:t>
                                  </w:r>
                                  <w:r w:rsidR="00B20F17">
                                    <w:rPr>
                                      <w:rFonts w:ascii="Arial" w:hAnsi="Arial" w:cs="Arial"/>
                                      <w:sz w:val="22"/>
                                      <w:szCs w:val="22"/>
                                    </w:rPr>
                                    <w:t xml:space="preserve">Fraud, </w:t>
                                  </w:r>
                                  <w:r w:rsidR="00376CAC">
                                    <w:rPr>
                                      <w:rFonts w:ascii="Arial" w:hAnsi="Arial" w:cs="Arial"/>
                                      <w:sz w:val="22"/>
                                      <w:szCs w:val="22"/>
                                    </w:rPr>
                                    <w:t>Theft,</w:t>
                                  </w:r>
                                  <w:r>
                                    <w:rPr>
                                      <w:rFonts w:ascii="Arial" w:hAnsi="Arial" w:cs="Arial"/>
                                      <w:sz w:val="22"/>
                                      <w:szCs w:val="22"/>
                                    </w:rPr>
                                    <w:t xml:space="preserve"> Bribery &amp; Corruption</w:t>
                                  </w:r>
                                  <w:r w:rsidR="008712C4">
                                    <w:rPr>
                                      <w:rFonts w:ascii="Arial" w:hAnsi="Arial" w:cs="Arial"/>
                                      <w:sz w:val="22"/>
                                      <w:szCs w:val="22"/>
                                    </w:rPr>
                                    <w:t xml:space="preserve"> Policy</w:t>
                                  </w:r>
                                </w:p>
                                <w:p w14:paraId="0531CC9B" w14:textId="6C5E57FC" w:rsidR="00097CAC" w:rsidRDefault="00097CAC" w:rsidP="00097CAC">
                                  <w:pPr>
                                    <w:pStyle w:val="ListParagraph"/>
                                    <w:numPr>
                                      <w:ilvl w:val="0"/>
                                      <w:numId w:val="2"/>
                                    </w:numPr>
                                    <w:overflowPunct/>
                                    <w:autoSpaceDE/>
                                    <w:autoSpaceDN/>
                                    <w:adjustRightInd/>
                                    <w:rPr>
                                      <w:rFonts w:ascii="Arial" w:hAnsi="Arial"/>
                                      <w:sz w:val="22"/>
                                      <w:szCs w:val="22"/>
                                    </w:rPr>
                                  </w:pPr>
                                  <w:r>
                                    <w:rPr>
                                      <w:rFonts w:ascii="Arial" w:hAnsi="Arial"/>
                                      <w:sz w:val="22"/>
                                      <w:szCs w:val="22"/>
                                    </w:rPr>
                                    <w:t>Data Protection</w:t>
                                  </w:r>
                                  <w:r w:rsidR="008712C4">
                                    <w:rPr>
                                      <w:rFonts w:ascii="Arial" w:hAnsi="Arial"/>
                                      <w:sz w:val="22"/>
                                      <w:szCs w:val="22"/>
                                    </w:rPr>
                                    <w:t xml:space="preserve"> Policy</w:t>
                                  </w:r>
                                  <w:r>
                                    <w:rPr>
                                      <w:rFonts w:ascii="Arial" w:hAnsi="Arial"/>
                                      <w:sz w:val="22"/>
                                      <w:szCs w:val="22"/>
                                    </w:rPr>
                                    <w:t xml:space="preserve"> </w:t>
                                  </w:r>
                                </w:p>
                                <w:p w14:paraId="62830330" w14:textId="7A625EE5" w:rsidR="00DD5BDE" w:rsidRDefault="008712C4" w:rsidP="00DD5BDE">
                                  <w:pPr>
                                    <w:numPr>
                                      <w:ilvl w:val="0"/>
                                      <w:numId w:val="2"/>
                                    </w:numPr>
                                    <w:overflowPunct/>
                                    <w:autoSpaceDE/>
                                    <w:autoSpaceDN/>
                                    <w:adjustRightInd/>
                                    <w:rPr>
                                      <w:rFonts w:ascii="Arial" w:hAnsi="Arial" w:cs="Arial"/>
                                      <w:sz w:val="22"/>
                                      <w:szCs w:val="22"/>
                                    </w:rPr>
                                  </w:pPr>
                                  <w:r>
                                    <w:rPr>
                                      <w:rFonts w:ascii="Arial" w:hAnsi="Arial" w:cs="Arial"/>
                                      <w:sz w:val="22"/>
                                      <w:szCs w:val="22"/>
                                    </w:rPr>
                                    <w:t xml:space="preserve">Information </w:t>
                                  </w:r>
                                  <w:r w:rsidR="00DD5BDE">
                                    <w:rPr>
                                      <w:rFonts w:ascii="Arial" w:hAnsi="Arial" w:cs="Arial"/>
                                      <w:sz w:val="22"/>
                                      <w:szCs w:val="22"/>
                                    </w:rPr>
                                    <w:t xml:space="preserve">Security </w:t>
                                  </w:r>
                                  <w:r>
                                    <w:rPr>
                                      <w:rFonts w:ascii="Arial" w:hAnsi="Arial" w:cs="Arial"/>
                                      <w:sz w:val="22"/>
                                      <w:szCs w:val="22"/>
                                    </w:rPr>
                                    <w:t>Policy</w:t>
                                  </w:r>
                                </w:p>
                                <w:p w14:paraId="331DE271" w14:textId="614E498B" w:rsidR="002460FB" w:rsidRPr="00C226DC" w:rsidRDefault="00B9792D" w:rsidP="00C226DC">
                                  <w:pPr>
                                    <w:numPr>
                                      <w:ilvl w:val="0"/>
                                      <w:numId w:val="2"/>
                                    </w:numPr>
                                    <w:overflowPunct/>
                                    <w:autoSpaceDE/>
                                    <w:autoSpaceDN/>
                                    <w:adjustRightInd/>
                                    <w:rPr>
                                      <w:rFonts w:ascii="Arial" w:hAnsi="Arial" w:cs="Arial"/>
                                      <w:sz w:val="22"/>
                                      <w:szCs w:val="22"/>
                                    </w:rPr>
                                  </w:pPr>
                                  <w:r>
                                    <w:rPr>
                                      <w:rFonts w:ascii="Arial" w:hAnsi="Arial" w:cs="Arial"/>
                                      <w:sz w:val="22"/>
                                      <w:szCs w:val="22"/>
                                    </w:rPr>
                                    <w:t>Probity</w:t>
                                  </w:r>
                                  <w:r w:rsidR="008712C4">
                                    <w:rPr>
                                      <w:rFonts w:ascii="Arial" w:hAnsi="Arial" w:cs="Arial"/>
                                      <w:sz w:val="22"/>
                                      <w:szCs w:val="22"/>
                                    </w:rPr>
                                    <w:t xml:space="preserve"> Policy</w:t>
                                  </w:r>
                                </w:p>
                                <w:p w14:paraId="5A6E3566" w14:textId="2F471DB8" w:rsidR="00C226DC" w:rsidRPr="00C226DC" w:rsidRDefault="002460FB" w:rsidP="00C226DC">
                                  <w:pPr>
                                    <w:pStyle w:val="ListParagraph"/>
                                    <w:numPr>
                                      <w:ilvl w:val="0"/>
                                      <w:numId w:val="2"/>
                                    </w:numPr>
                                    <w:overflowPunct/>
                                    <w:autoSpaceDE/>
                                    <w:autoSpaceDN/>
                                    <w:adjustRightInd/>
                                    <w:rPr>
                                      <w:rFonts w:ascii="Arial" w:hAnsi="Arial" w:cs="Arial"/>
                                      <w:sz w:val="22"/>
                                      <w:szCs w:val="22"/>
                                    </w:rPr>
                                  </w:pPr>
                                  <w:r>
                                    <w:rPr>
                                      <w:rFonts w:ascii="Arial" w:hAnsi="Arial" w:cs="Arial"/>
                                      <w:sz w:val="22"/>
                                      <w:szCs w:val="22"/>
                                    </w:rPr>
                                    <w:t>NHF Code of Governance 2020</w:t>
                                  </w:r>
                                </w:p>
                                <w:p w14:paraId="1A877A5E" w14:textId="7A0CF5B2" w:rsidR="00C226DC" w:rsidRPr="00C226DC" w:rsidRDefault="00C226DC" w:rsidP="00C226DC">
                                  <w:pPr>
                                    <w:pStyle w:val="ListParagraph"/>
                                    <w:numPr>
                                      <w:ilvl w:val="0"/>
                                      <w:numId w:val="2"/>
                                    </w:numPr>
                                    <w:overflowPunct/>
                                    <w:autoSpaceDE/>
                                    <w:autoSpaceDN/>
                                    <w:adjustRightInd/>
                                    <w:rPr>
                                      <w:rFonts w:ascii="Arial" w:hAnsi="Arial" w:cs="Arial"/>
                                      <w:sz w:val="22"/>
                                      <w:szCs w:val="22"/>
                                    </w:rPr>
                                  </w:pPr>
                                  <w:r>
                                    <w:rPr>
                                      <w:rFonts w:ascii="Arial" w:hAnsi="Arial" w:cs="Arial"/>
                                      <w:sz w:val="22"/>
                                      <w:szCs w:val="22"/>
                                    </w:rPr>
                                    <w:t>NHF Code of Conduct 2022</w:t>
                                  </w:r>
                                </w:p>
                                <w:p w14:paraId="3EB33A50" w14:textId="77777777" w:rsidR="00AA3D96" w:rsidRDefault="00AA3D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061B65" id="_x0000_t202" coordsize="21600,21600" o:spt="202" path="m,l,21600r21600,l21600,xe">
                      <v:stroke joinstyle="miter"/>
                      <v:path gradientshapeok="t" o:connecttype="rect"/>
                    </v:shapetype>
                    <v:shape id="Text Box 2" o:spid="_x0000_s1026" type="#_x0000_t202" style="position:absolute;margin-left:222.6pt;margin-top:5.15pt;width:273pt;height:13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" filled="f" stroked="f">
                      <v:textbox>
                        <w:txbxContent>
                          <w:p w14:paraId="4AC49CDC" w14:textId="20AEB3A9" w:rsidR="00AA3D96" w:rsidRPr="00DE1984" w:rsidRDefault="00AA3D96" w:rsidP="00AA3D96">
                            <w:pPr>
                              <w:numPr>
                                <w:ilvl w:val="0"/>
                                <w:numId w:val="2"/>
                              </w:numPr>
                              <w:overflowPunct/>
                              <w:autoSpaceDE/>
                              <w:autoSpaceDN/>
                              <w:adjustRightInd/>
                              <w:rPr>
                                <w:rFonts w:ascii="Arial" w:hAnsi="Arial" w:cs="Arial"/>
                                <w:sz w:val="22"/>
                                <w:szCs w:val="22"/>
                              </w:rPr>
                            </w:pPr>
                            <w:r>
                              <w:rPr>
                                <w:rFonts w:ascii="Arial" w:hAnsi="Arial" w:cs="Arial"/>
                                <w:sz w:val="22"/>
                                <w:szCs w:val="22"/>
                              </w:rPr>
                              <w:t>Complaints, Comments and Compliments</w:t>
                            </w:r>
                            <w:r w:rsidR="008712C4">
                              <w:rPr>
                                <w:rFonts w:ascii="Arial" w:hAnsi="Arial" w:cs="Arial"/>
                                <w:sz w:val="22"/>
                                <w:szCs w:val="22"/>
                              </w:rPr>
                              <w:t xml:space="preserve"> Policy</w:t>
                            </w:r>
                          </w:p>
                          <w:p w14:paraId="73C26F39" w14:textId="29B33108" w:rsidR="00097CAC" w:rsidRDefault="00097CAC" w:rsidP="00097CAC">
                            <w:pPr>
                              <w:numPr>
                                <w:ilvl w:val="0"/>
                                <w:numId w:val="2"/>
                              </w:numPr>
                              <w:overflowPunct/>
                              <w:autoSpaceDE/>
                              <w:autoSpaceDN/>
                              <w:adjustRightInd/>
                              <w:rPr>
                                <w:rFonts w:ascii="Arial" w:hAnsi="Arial" w:cs="Arial"/>
                                <w:sz w:val="22"/>
                                <w:szCs w:val="22"/>
                              </w:rPr>
                            </w:pPr>
                            <w:r>
                              <w:rPr>
                                <w:rFonts w:ascii="Arial" w:hAnsi="Arial" w:cs="Arial"/>
                                <w:sz w:val="22"/>
                                <w:szCs w:val="22"/>
                              </w:rPr>
                              <w:t>Anti-</w:t>
                            </w:r>
                            <w:r w:rsidR="00B20F17">
                              <w:rPr>
                                <w:rFonts w:ascii="Arial" w:hAnsi="Arial" w:cs="Arial"/>
                                <w:sz w:val="22"/>
                                <w:szCs w:val="22"/>
                              </w:rPr>
                              <w:t xml:space="preserve">Fraud, </w:t>
                            </w:r>
                            <w:r w:rsidR="00376CAC">
                              <w:rPr>
                                <w:rFonts w:ascii="Arial" w:hAnsi="Arial" w:cs="Arial"/>
                                <w:sz w:val="22"/>
                                <w:szCs w:val="22"/>
                              </w:rPr>
                              <w:t>Theft,</w:t>
                            </w:r>
                            <w:r>
                              <w:rPr>
                                <w:rFonts w:ascii="Arial" w:hAnsi="Arial" w:cs="Arial"/>
                                <w:sz w:val="22"/>
                                <w:szCs w:val="22"/>
                              </w:rPr>
                              <w:t xml:space="preserve"> Bribery &amp; Corruption</w:t>
                            </w:r>
                            <w:r w:rsidR="008712C4">
                              <w:rPr>
                                <w:rFonts w:ascii="Arial" w:hAnsi="Arial" w:cs="Arial"/>
                                <w:sz w:val="22"/>
                                <w:szCs w:val="22"/>
                              </w:rPr>
                              <w:t xml:space="preserve"> Policy</w:t>
                            </w:r>
                          </w:p>
                          <w:p w14:paraId="0531CC9B" w14:textId="6C5E57FC" w:rsidR="00097CAC" w:rsidRDefault="00097CAC" w:rsidP="00097CAC">
                            <w:pPr>
                              <w:pStyle w:val="ListParagraph"/>
                              <w:numPr>
                                <w:ilvl w:val="0"/>
                                <w:numId w:val="2"/>
                              </w:numPr>
                              <w:overflowPunct/>
                              <w:autoSpaceDE/>
                              <w:autoSpaceDN/>
                              <w:adjustRightInd/>
                              <w:rPr>
                                <w:rFonts w:ascii="Arial" w:hAnsi="Arial"/>
                                <w:sz w:val="22"/>
                                <w:szCs w:val="22"/>
                              </w:rPr>
                            </w:pPr>
                            <w:r>
                              <w:rPr>
                                <w:rFonts w:ascii="Arial" w:hAnsi="Arial"/>
                                <w:sz w:val="22"/>
                                <w:szCs w:val="22"/>
                              </w:rPr>
                              <w:t>Data Protection</w:t>
                            </w:r>
                            <w:r w:rsidR="008712C4">
                              <w:rPr>
                                <w:rFonts w:ascii="Arial" w:hAnsi="Arial"/>
                                <w:sz w:val="22"/>
                                <w:szCs w:val="22"/>
                              </w:rPr>
                              <w:t xml:space="preserve"> Policy</w:t>
                            </w:r>
                            <w:r>
                              <w:rPr>
                                <w:rFonts w:ascii="Arial" w:hAnsi="Arial"/>
                                <w:sz w:val="22"/>
                                <w:szCs w:val="22"/>
                              </w:rPr>
                              <w:t xml:space="preserve"> </w:t>
                            </w:r>
                          </w:p>
                          <w:p w14:paraId="62830330" w14:textId="7A625EE5" w:rsidR="00DD5BDE" w:rsidRDefault="008712C4" w:rsidP="00DD5BDE">
                            <w:pPr>
                              <w:numPr>
                                <w:ilvl w:val="0"/>
                                <w:numId w:val="2"/>
                              </w:numPr>
                              <w:overflowPunct/>
                              <w:autoSpaceDE/>
                              <w:autoSpaceDN/>
                              <w:adjustRightInd/>
                              <w:rPr>
                                <w:rFonts w:ascii="Arial" w:hAnsi="Arial" w:cs="Arial"/>
                                <w:sz w:val="22"/>
                                <w:szCs w:val="22"/>
                              </w:rPr>
                            </w:pPr>
                            <w:r>
                              <w:rPr>
                                <w:rFonts w:ascii="Arial" w:hAnsi="Arial" w:cs="Arial"/>
                                <w:sz w:val="22"/>
                                <w:szCs w:val="22"/>
                              </w:rPr>
                              <w:t xml:space="preserve">Information </w:t>
                            </w:r>
                            <w:r w:rsidR="00DD5BDE">
                              <w:rPr>
                                <w:rFonts w:ascii="Arial" w:hAnsi="Arial" w:cs="Arial"/>
                                <w:sz w:val="22"/>
                                <w:szCs w:val="22"/>
                              </w:rPr>
                              <w:t xml:space="preserve">Security </w:t>
                            </w:r>
                            <w:r>
                              <w:rPr>
                                <w:rFonts w:ascii="Arial" w:hAnsi="Arial" w:cs="Arial"/>
                                <w:sz w:val="22"/>
                                <w:szCs w:val="22"/>
                              </w:rPr>
                              <w:t>Policy</w:t>
                            </w:r>
                          </w:p>
                          <w:p w14:paraId="331DE271" w14:textId="614E498B" w:rsidR="002460FB" w:rsidRPr="00C226DC" w:rsidRDefault="00B9792D" w:rsidP="00C226DC">
                            <w:pPr>
                              <w:numPr>
                                <w:ilvl w:val="0"/>
                                <w:numId w:val="2"/>
                              </w:numPr>
                              <w:overflowPunct/>
                              <w:autoSpaceDE/>
                              <w:autoSpaceDN/>
                              <w:adjustRightInd/>
                              <w:rPr>
                                <w:rFonts w:ascii="Arial" w:hAnsi="Arial" w:cs="Arial"/>
                                <w:sz w:val="22"/>
                                <w:szCs w:val="22"/>
                              </w:rPr>
                            </w:pPr>
                            <w:r>
                              <w:rPr>
                                <w:rFonts w:ascii="Arial" w:hAnsi="Arial" w:cs="Arial"/>
                                <w:sz w:val="22"/>
                                <w:szCs w:val="22"/>
                              </w:rPr>
                              <w:t>Probity</w:t>
                            </w:r>
                            <w:r w:rsidR="008712C4">
                              <w:rPr>
                                <w:rFonts w:ascii="Arial" w:hAnsi="Arial" w:cs="Arial"/>
                                <w:sz w:val="22"/>
                                <w:szCs w:val="22"/>
                              </w:rPr>
                              <w:t xml:space="preserve"> Policy</w:t>
                            </w:r>
                          </w:p>
                          <w:p w14:paraId="5A6E3566" w14:textId="2F471DB8" w:rsidR="00C226DC" w:rsidRPr="00C226DC" w:rsidRDefault="002460FB" w:rsidP="00C226DC">
                            <w:pPr>
                              <w:pStyle w:val="ListParagraph"/>
                              <w:numPr>
                                <w:ilvl w:val="0"/>
                                <w:numId w:val="2"/>
                              </w:numPr>
                              <w:overflowPunct/>
                              <w:autoSpaceDE/>
                              <w:autoSpaceDN/>
                              <w:adjustRightInd/>
                              <w:rPr>
                                <w:rFonts w:ascii="Arial" w:hAnsi="Arial" w:cs="Arial"/>
                                <w:sz w:val="22"/>
                                <w:szCs w:val="22"/>
                              </w:rPr>
                            </w:pPr>
                            <w:r>
                              <w:rPr>
                                <w:rFonts w:ascii="Arial" w:hAnsi="Arial" w:cs="Arial"/>
                                <w:sz w:val="22"/>
                                <w:szCs w:val="22"/>
                              </w:rPr>
                              <w:t>NHF Code of Governance 2020</w:t>
                            </w:r>
                          </w:p>
                          <w:p w14:paraId="1A877A5E" w14:textId="7A0CF5B2" w:rsidR="00C226DC" w:rsidRPr="00C226DC" w:rsidRDefault="00C226DC" w:rsidP="00C226DC">
                            <w:pPr>
                              <w:pStyle w:val="ListParagraph"/>
                              <w:numPr>
                                <w:ilvl w:val="0"/>
                                <w:numId w:val="2"/>
                              </w:numPr>
                              <w:overflowPunct/>
                              <w:autoSpaceDE/>
                              <w:autoSpaceDN/>
                              <w:adjustRightInd/>
                              <w:rPr>
                                <w:rFonts w:ascii="Arial" w:hAnsi="Arial" w:cs="Arial"/>
                                <w:sz w:val="22"/>
                                <w:szCs w:val="22"/>
                              </w:rPr>
                            </w:pPr>
                            <w:r>
                              <w:rPr>
                                <w:rFonts w:ascii="Arial" w:hAnsi="Arial" w:cs="Arial"/>
                                <w:sz w:val="22"/>
                                <w:szCs w:val="22"/>
                              </w:rPr>
                              <w:t>NHF Code of Conduct 2022</w:t>
                            </w:r>
                          </w:p>
                          <w:p w14:paraId="3EB33A50" w14:textId="77777777" w:rsidR="00AA3D96" w:rsidRDefault="00AA3D96"/>
                        </w:txbxContent>
                      </v:textbox>
                      <w10:wrap type="square"/>
                    </v:shape>
                  </w:pict>
                </mc:Fallback>
              </mc:AlternateContent>
            </w:r>
          </w:p>
          <w:p w14:paraId="41268505" w14:textId="45410364" w:rsidR="009756E2" w:rsidRDefault="009756E2" w:rsidP="0009693C">
            <w:pPr>
              <w:pStyle w:val="ListParagraph"/>
              <w:numPr>
                <w:ilvl w:val="0"/>
                <w:numId w:val="2"/>
              </w:numPr>
              <w:overflowPunct/>
              <w:autoSpaceDE/>
              <w:autoSpaceDN/>
              <w:adjustRightInd/>
              <w:rPr>
                <w:rFonts w:ascii="Arial" w:hAnsi="Arial"/>
                <w:sz w:val="22"/>
                <w:szCs w:val="22"/>
              </w:rPr>
            </w:pPr>
            <w:r>
              <w:rPr>
                <w:rFonts w:ascii="Arial" w:hAnsi="Arial"/>
                <w:sz w:val="22"/>
                <w:szCs w:val="22"/>
              </w:rPr>
              <w:t>Equality</w:t>
            </w:r>
            <w:r w:rsidR="0039555A">
              <w:rPr>
                <w:rFonts w:ascii="Arial" w:hAnsi="Arial"/>
                <w:sz w:val="22"/>
                <w:szCs w:val="22"/>
              </w:rPr>
              <w:t xml:space="preserve">, </w:t>
            </w:r>
            <w:r>
              <w:rPr>
                <w:rFonts w:ascii="Arial" w:hAnsi="Arial"/>
                <w:sz w:val="22"/>
                <w:szCs w:val="22"/>
              </w:rPr>
              <w:t>Diversity</w:t>
            </w:r>
            <w:r w:rsidR="0039555A">
              <w:rPr>
                <w:rFonts w:ascii="Arial" w:hAnsi="Arial"/>
                <w:sz w:val="22"/>
                <w:szCs w:val="22"/>
              </w:rPr>
              <w:t xml:space="preserve"> &amp; Inclusion</w:t>
            </w:r>
            <w:r w:rsidR="008712C4">
              <w:rPr>
                <w:rFonts w:ascii="Arial" w:hAnsi="Arial"/>
                <w:sz w:val="22"/>
                <w:szCs w:val="22"/>
              </w:rPr>
              <w:t xml:space="preserve"> Policy</w:t>
            </w:r>
          </w:p>
          <w:p w14:paraId="7DC9DEE3" w14:textId="125FA11D" w:rsidR="009756E2" w:rsidRDefault="009756E2" w:rsidP="0009693C">
            <w:pPr>
              <w:pStyle w:val="ListParagraph"/>
              <w:numPr>
                <w:ilvl w:val="0"/>
                <w:numId w:val="2"/>
              </w:numPr>
              <w:overflowPunct/>
              <w:autoSpaceDE/>
              <w:autoSpaceDN/>
              <w:adjustRightInd/>
              <w:rPr>
                <w:rFonts w:ascii="Arial" w:hAnsi="Arial"/>
                <w:sz w:val="22"/>
                <w:szCs w:val="22"/>
              </w:rPr>
            </w:pPr>
            <w:r>
              <w:rPr>
                <w:rFonts w:ascii="Arial" w:hAnsi="Arial"/>
                <w:sz w:val="22"/>
                <w:szCs w:val="22"/>
              </w:rPr>
              <w:t>Confidentiality</w:t>
            </w:r>
            <w:r w:rsidR="00B9792D">
              <w:rPr>
                <w:rFonts w:ascii="Arial" w:hAnsi="Arial"/>
                <w:sz w:val="22"/>
                <w:szCs w:val="22"/>
              </w:rPr>
              <w:t xml:space="preserve"> </w:t>
            </w:r>
            <w:r w:rsidR="008712C4">
              <w:rPr>
                <w:rFonts w:ascii="Arial" w:hAnsi="Arial"/>
                <w:sz w:val="22"/>
                <w:szCs w:val="22"/>
              </w:rPr>
              <w:t>Policy</w:t>
            </w:r>
          </w:p>
          <w:p w14:paraId="4478B502" w14:textId="7CA72446" w:rsidR="00FB2024" w:rsidRDefault="00FB2024" w:rsidP="0009693C">
            <w:pPr>
              <w:pStyle w:val="ListParagraph"/>
              <w:numPr>
                <w:ilvl w:val="0"/>
                <w:numId w:val="2"/>
              </w:numPr>
              <w:overflowPunct/>
              <w:autoSpaceDE/>
              <w:autoSpaceDN/>
              <w:adjustRightInd/>
              <w:rPr>
                <w:rFonts w:ascii="Arial" w:hAnsi="Arial"/>
                <w:sz w:val="22"/>
                <w:szCs w:val="22"/>
              </w:rPr>
            </w:pPr>
            <w:r>
              <w:rPr>
                <w:rFonts w:ascii="Arial" w:hAnsi="Arial"/>
                <w:sz w:val="22"/>
                <w:szCs w:val="22"/>
              </w:rPr>
              <w:t>Safeguarding</w:t>
            </w:r>
            <w:r w:rsidR="008712C4">
              <w:rPr>
                <w:rFonts w:ascii="Arial" w:hAnsi="Arial"/>
                <w:sz w:val="22"/>
                <w:szCs w:val="22"/>
              </w:rPr>
              <w:t xml:space="preserve"> Policy</w:t>
            </w:r>
          </w:p>
          <w:p w14:paraId="65C4E205" w14:textId="77A36832" w:rsidR="009756E2" w:rsidRDefault="00097CAC" w:rsidP="00FB2024">
            <w:pPr>
              <w:numPr>
                <w:ilvl w:val="0"/>
                <w:numId w:val="2"/>
              </w:numPr>
              <w:overflowPunct/>
              <w:autoSpaceDE/>
              <w:autoSpaceDN/>
              <w:adjustRightInd/>
              <w:rPr>
                <w:rFonts w:ascii="Arial" w:hAnsi="Arial" w:cs="Arial"/>
                <w:sz w:val="22"/>
                <w:szCs w:val="22"/>
              </w:rPr>
            </w:pPr>
            <w:r>
              <w:rPr>
                <w:rFonts w:ascii="Arial" w:hAnsi="Arial" w:cs="Arial"/>
                <w:sz w:val="22"/>
                <w:szCs w:val="22"/>
              </w:rPr>
              <w:t>Disciplinary</w:t>
            </w:r>
            <w:r w:rsidR="008712C4">
              <w:rPr>
                <w:rFonts w:ascii="Arial" w:hAnsi="Arial" w:cs="Arial"/>
                <w:sz w:val="22"/>
                <w:szCs w:val="22"/>
              </w:rPr>
              <w:t xml:space="preserve"> Policy</w:t>
            </w:r>
          </w:p>
          <w:p w14:paraId="4D1FC0EB" w14:textId="28076D51" w:rsidR="00097CAC" w:rsidRDefault="00097CAC" w:rsidP="00FB2024">
            <w:pPr>
              <w:numPr>
                <w:ilvl w:val="0"/>
                <w:numId w:val="2"/>
              </w:numPr>
              <w:overflowPunct/>
              <w:autoSpaceDE/>
              <w:autoSpaceDN/>
              <w:adjustRightInd/>
              <w:rPr>
                <w:rFonts w:ascii="Arial" w:hAnsi="Arial" w:cs="Arial"/>
                <w:sz w:val="22"/>
                <w:szCs w:val="22"/>
              </w:rPr>
            </w:pPr>
            <w:r>
              <w:rPr>
                <w:rFonts w:ascii="Arial" w:hAnsi="Arial" w:cs="Arial"/>
                <w:sz w:val="22"/>
                <w:szCs w:val="22"/>
              </w:rPr>
              <w:t>Grievance</w:t>
            </w:r>
            <w:r w:rsidR="008712C4">
              <w:rPr>
                <w:rFonts w:ascii="Arial" w:hAnsi="Arial" w:cs="Arial"/>
                <w:sz w:val="22"/>
                <w:szCs w:val="22"/>
              </w:rPr>
              <w:t xml:space="preserve"> Policy</w:t>
            </w:r>
          </w:p>
          <w:p w14:paraId="16EA2EB9" w14:textId="77777777" w:rsidR="00097CAC" w:rsidRDefault="00097CAC" w:rsidP="00FB2024">
            <w:pPr>
              <w:numPr>
                <w:ilvl w:val="0"/>
                <w:numId w:val="2"/>
              </w:numPr>
              <w:overflowPunct/>
              <w:autoSpaceDE/>
              <w:autoSpaceDN/>
              <w:adjustRightInd/>
              <w:rPr>
                <w:rFonts w:ascii="Arial" w:hAnsi="Arial" w:cs="Arial"/>
                <w:sz w:val="22"/>
                <w:szCs w:val="22"/>
              </w:rPr>
            </w:pPr>
            <w:r>
              <w:rPr>
                <w:rFonts w:ascii="Arial" w:hAnsi="Arial" w:cs="Arial"/>
                <w:sz w:val="22"/>
                <w:szCs w:val="22"/>
              </w:rPr>
              <w:t xml:space="preserve">Financial </w:t>
            </w:r>
            <w:r w:rsidR="00544D72">
              <w:rPr>
                <w:rFonts w:ascii="Arial" w:hAnsi="Arial" w:cs="Arial"/>
                <w:sz w:val="22"/>
                <w:szCs w:val="22"/>
              </w:rPr>
              <w:t>R</w:t>
            </w:r>
            <w:r>
              <w:rPr>
                <w:rFonts w:ascii="Arial" w:hAnsi="Arial" w:cs="Arial"/>
                <w:sz w:val="22"/>
                <w:szCs w:val="22"/>
              </w:rPr>
              <w:t>egulations</w:t>
            </w:r>
          </w:p>
          <w:p w14:paraId="5638CED0" w14:textId="18C15881" w:rsidR="007F4176" w:rsidRPr="00CE26EC" w:rsidRDefault="007F4176" w:rsidP="00FB2024">
            <w:pPr>
              <w:numPr>
                <w:ilvl w:val="0"/>
                <w:numId w:val="2"/>
              </w:numPr>
              <w:overflowPunct/>
              <w:autoSpaceDE/>
              <w:autoSpaceDN/>
              <w:adjustRightInd/>
              <w:rPr>
                <w:rFonts w:ascii="Arial" w:hAnsi="Arial" w:cs="Arial"/>
                <w:sz w:val="22"/>
                <w:szCs w:val="22"/>
              </w:rPr>
            </w:pPr>
            <w:r>
              <w:rPr>
                <w:rFonts w:ascii="Arial" w:hAnsi="Arial" w:cs="Arial"/>
                <w:sz w:val="22"/>
                <w:szCs w:val="22"/>
              </w:rPr>
              <w:t>Standing Orders</w:t>
            </w:r>
          </w:p>
        </w:tc>
      </w:tr>
      <w:tr w:rsidR="00AA3D96" w:rsidRPr="001F449F" w14:paraId="5E88E9F9" w14:textId="77777777" w:rsidTr="000A4E65">
        <w:trPr>
          <w:trHeight w:val="313"/>
        </w:trPr>
        <w:tc>
          <w:tcPr>
            <w:tcW w:w="10206" w:type="dxa"/>
            <w:gridSpan w:val="5"/>
          </w:tcPr>
          <w:p w14:paraId="576271C5" w14:textId="77777777" w:rsidR="00AA3D96" w:rsidRPr="00F1373E" w:rsidRDefault="00AA3D96" w:rsidP="000A4E65">
            <w:pPr>
              <w:spacing w:before="100" w:beforeAutospacing="1" w:after="100" w:afterAutospacing="1"/>
              <w:rPr>
                <w:rFonts w:ascii="Arial" w:hAnsi="Arial" w:cs="Arial"/>
                <w:bCs/>
                <w:sz w:val="22"/>
                <w:szCs w:val="22"/>
              </w:rPr>
            </w:pPr>
            <w:r w:rsidRPr="00F1373E">
              <w:rPr>
                <w:rFonts w:ascii="Arial" w:hAnsi="Arial" w:cs="Arial"/>
                <w:bCs/>
                <w:sz w:val="22"/>
                <w:szCs w:val="22"/>
              </w:rPr>
              <w:t>Consultation Framework:</w:t>
            </w:r>
          </w:p>
          <w:p w14:paraId="76B37B2A" w14:textId="77777777" w:rsidR="00AA3D96" w:rsidRPr="001F449F" w:rsidRDefault="00AA3D96" w:rsidP="000A4E65">
            <w:pPr>
              <w:spacing w:before="100" w:beforeAutospacing="1" w:after="100" w:afterAutospacing="1"/>
              <w:rPr>
                <w:rFonts w:ascii="Arial" w:hAnsi="Arial" w:cs="Arial"/>
                <w:sz w:val="22"/>
                <w:szCs w:val="22"/>
              </w:rPr>
            </w:pPr>
            <w:r w:rsidRPr="00F1373E">
              <w:rPr>
                <w:rFonts w:ascii="Arial" w:hAnsi="Arial" w:cs="Arial"/>
                <w:sz w:val="22"/>
                <w:szCs w:val="22"/>
              </w:rPr>
              <w:t>Consultation of this policy has taken place with the following parties during the following periods of time:</w:t>
            </w:r>
            <w:r>
              <w:rPr>
                <w:rFonts w:ascii="Arial" w:hAnsi="Arial" w:cs="Arial"/>
                <w:sz w:val="22"/>
                <w:szCs w:val="22"/>
              </w:rPr>
              <w:t xml:space="preserve">   </w:t>
            </w:r>
          </w:p>
        </w:tc>
      </w:tr>
      <w:tr w:rsidR="00AA3D96" w:rsidRPr="00992567" w14:paraId="4279CD30" w14:textId="77777777" w:rsidTr="000A4E65">
        <w:trPr>
          <w:trHeight w:val="313"/>
        </w:trPr>
        <w:tc>
          <w:tcPr>
            <w:tcW w:w="4253" w:type="dxa"/>
            <w:gridSpan w:val="2"/>
          </w:tcPr>
          <w:p w14:paraId="4584EF11" w14:textId="77777777" w:rsidR="00AA3D96" w:rsidRPr="00E32FE6" w:rsidRDefault="00AA3D96" w:rsidP="00AA3D96">
            <w:pPr>
              <w:rPr>
                <w:rFonts w:ascii="Arial" w:hAnsi="Arial" w:cs="Arial"/>
                <w:color w:val="000000" w:themeColor="text1"/>
                <w:sz w:val="22"/>
                <w:szCs w:val="22"/>
              </w:rPr>
            </w:pPr>
            <w:r w:rsidRPr="00E32FE6">
              <w:rPr>
                <w:rFonts w:ascii="Arial" w:hAnsi="Arial" w:cs="Arial"/>
                <w:color w:val="000000" w:themeColor="text1"/>
                <w:sz w:val="22"/>
                <w:szCs w:val="22"/>
              </w:rPr>
              <w:t>Custodian</w:t>
            </w:r>
          </w:p>
        </w:tc>
        <w:tc>
          <w:tcPr>
            <w:tcW w:w="5953" w:type="dxa"/>
            <w:gridSpan w:val="3"/>
          </w:tcPr>
          <w:p w14:paraId="17D43173" w14:textId="1367C833" w:rsidR="00AA3D96" w:rsidRPr="00E32FE6" w:rsidRDefault="00C941C5" w:rsidP="000A4E65">
            <w:pPr>
              <w:rPr>
                <w:rFonts w:ascii="Arial" w:eastAsiaTheme="minorEastAsia" w:hAnsi="Arial" w:cs="Arial"/>
                <w:sz w:val="22"/>
                <w:szCs w:val="22"/>
              </w:rPr>
            </w:pPr>
            <w:r>
              <w:rPr>
                <w:rFonts w:ascii="Arial" w:eastAsiaTheme="minorEastAsia" w:hAnsi="Arial" w:cs="Arial"/>
                <w:sz w:val="22"/>
                <w:szCs w:val="22"/>
              </w:rPr>
              <w:t>29</w:t>
            </w:r>
            <w:r w:rsidR="006767FF">
              <w:rPr>
                <w:rFonts w:ascii="Arial" w:eastAsiaTheme="minorEastAsia" w:hAnsi="Arial" w:cs="Arial"/>
                <w:sz w:val="22"/>
                <w:szCs w:val="22"/>
              </w:rPr>
              <w:t>.09.2023</w:t>
            </w:r>
            <w:r w:rsidR="00AF6470">
              <w:rPr>
                <w:rFonts w:ascii="Arial" w:eastAsiaTheme="minorEastAsia" w:hAnsi="Arial" w:cs="Arial"/>
                <w:sz w:val="22"/>
                <w:szCs w:val="22"/>
              </w:rPr>
              <w:t xml:space="preserve"> </w:t>
            </w:r>
            <w:r w:rsidR="00614994">
              <w:rPr>
                <w:rFonts w:ascii="Arial" w:eastAsiaTheme="minorEastAsia" w:hAnsi="Arial" w:cs="Arial"/>
                <w:sz w:val="22"/>
                <w:szCs w:val="22"/>
              </w:rPr>
              <w:t>–</w:t>
            </w:r>
            <w:r w:rsidR="00AF6470">
              <w:rPr>
                <w:rFonts w:ascii="Arial" w:eastAsiaTheme="minorEastAsia" w:hAnsi="Arial" w:cs="Arial"/>
                <w:sz w:val="22"/>
                <w:szCs w:val="22"/>
              </w:rPr>
              <w:t xml:space="preserve"> </w:t>
            </w:r>
            <w:r w:rsidR="00543F32">
              <w:rPr>
                <w:rFonts w:ascii="Arial" w:eastAsiaTheme="minorEastAsia" w:hAnsi="Arial" w:cs="Arial"/>
                <w:sz w:val="22"/>
                <w:szCs w:val="22"/>
              </w:rPr>
              <w:t>13.11.2023</w:t>
            </w:r>
          </w:p>
        </w:tc>
      </w:tr>
      <w:tr w:rsidR="00AA3D96" w:rsidRPr="00992567" w14:paraId="5C927EB2" w14:textId="77777777" w:rsidTr="000A4E65">
        <w:trPr>
          <w:trHeight w:val="313"/>
        </w:trPr>
        <w:tc>
          <w:tcPr>
            <w:tcW w:w="4253" w:type="dxa"/>
            <w:gridSpan w:val="2"/>
          </w:tcPr>
          <w:p w14:paraId="55C17E0E" w14:textId="77777777" w:rsidR="00AA3D96" w:rsidRPr="00E32FE6" w:rsidRDefault="00AA3D96" w:rsidP="000A4E65">
            <w:pPr>
              <w:rPr>
                <w:rFonts w:ascii="Arial" w:eastAsiaTheme="minorEastAsia" w:hAnsi="Arial" w:cs="Arial"/>
                <w:sz w:val="22"/>
                <w:szCs w:val="22"/>
              </w:rPr>
            </w:pPr>
            <w:r w:rsidRPr="00E32FE6">
              <w:rPr>
                <w:rFonts w:ascii="Arial" w:eastAsiaTheme="minorEastAsia" w:hAnsi="Arial" w:cs="Arial"/>
                <w:sz w:val="22"/>
                <w:szCs w:val="22"/>
              </w:rPr>
              <w:t>Champion</w:t>
            </w:r>
          </w:p>
        </w:tc>
        <w:tc>
          <w:tcPr>
            <w:tcW w:w="5953" w:type="dxa"/>
            <w:gridSpan w:val="3"/>
          </w:tcPr>
          <w:p w14:paraId="7B0DD432" w14:textId="59276AA0" w:rsidR="00AA3D96" w:rsidRPr="00E32FE6" w:rsidRDefault="00077E5E" w:rsidP="000A4E65">
            <w:pPr>
              <w:rPr>
                <w:rFonts w:ascii="Arial" w:eastAsiaTheme="minorEastAsia" w:hAnsi="Arial" w:cs="Arial"/>
                <w:sz w:val="22"/>
                <w:szCs w:val="22"/>
              </w:rPr>
            </w:pPr>
            <w:r>
              <w:rPr>
                <w:rFonts w:ascii="Arial" w:eastAsiaTheme="minorEastAsia" w:hAnsi="Arial" w:cs="Arial"/>
                <w:sz w:val="22"/>
                <w:szCs w:val="22"/>
              </w:rPr>
              <w:t>12.10.2023</w:t>
            </w:r>
            <w:r w:rsidR="00157448">
              <w:rPr>
                <w:rFonts w:ascii="Arial" w:eastAsiaTheme="minorEastAsia" w:hAnsi="Arial" w:cs="Arial"/>
                <w:sz w:val="22"/>
                <w:szCs w:val="22"/>
              </w:rPr>
              <w:t xml:space="preserve"> </w:t>
            </w:r>
            <w:r w:rsidR="00614994">
              <w:rPr>
                <w:rFonts w:ascii="Arial" w:eastAsiaTheme="minorEastAsia" w:hAnsi="Arial" w:cs="Arial"/>
                <w:sz w:val="22"/>
                <w:szCs w:val="22"/>
              </w:rPr>
              <w:t>–</w:t>
            </w:r>
            <w:r w:rsidR="00157448">
              <w:rPr>
                <w:rFonts w:ascii="Arial" w:eastAsiaTheme="minorEastAsia" w:hAnsi="Arial" w:cs="Arial"/>
                <w:sz w:val="22"/>
                <w:szCs w:val="22"/>
              </w:rPr>
              <w:t xml:space="preserve"> </w:t>
            </w:r>
            <w:r w:rsidR="00543F32">
              <w:rPr>
                <w:rFonts w:ascii="Arial" w:eastAsiaTheme="minorEastAsia" w:hAnsi="Arial" w:cs="Arial"/>
                <w:sz w:val="22"/>
                <w:szCs w:val="22"/>
              </w:rPr>
              <w:t>13.11.2023</w:t>
            </w:r>
          </w:p>
        </w:tc>
      </w:tr>
      <w:tr w:rsidR="00A24910" w:rsidRPr="00992567" w14:paraId="00DFA1CA" w14:textId="77777777" w:rsidTr="000A4E65">
        <w:trPr>
          <w:trHeight w:val="313"/>
        </w:trPr>
        <w:tc>
          <w:tcPr>
            <w:tcW w:w="4253" w:type="dxa"/>
            <w:gridSpan w:val="2"/>
          </w:tcPr>
          <w:p w14:paraId="4AC91C9F" w14:textId="59DB8D87" w:rsidR="00A24910" w:rsidRPr="00E32FE6" w:rsidRDefault="00A24910" w:rsidP="00A24910">
            <w:pPr>
              <w:rPr>
                <w:rFonts w:ascii="Arial" w:eastAsiaTheme="minorEastAsia" w:hAnsi="Arial" w:cs="Arial"/>
                <w:sz w:val="22"/>
                <w:szCs w:val="22"/>
              </w:rPr>
            </w:pPr>
            <w:r>
              <w:rPr>
                <w:rFonts w:ascii="Arial" w:eastAsiaTheme="minorEastAsia" w:hAnsi="Arial" w:cs="Arial"/>
                <w:sz w:val="22"/>
                <w:szCs w:val="22"/>
              </w:rPr>
              <w:t>Employees</w:t>
            </w:r>
          </w:p>
        </w:tc>
        <w:tc>
          <w:tcPr>
            <w:tcW w:w="5953" w:type="dxa"/>
            <w:gridSpan w:val="3"/>
          </w:tcPr>
          <w:p w14:paraId="205BE7FD" w14:textId="583253CA" w:rsidR="00A24910" w:rsidRDefault="00A24910" w:rsidP="00A24910">
            <w:pPr>
              <w:rPr>
                <w:rFonts w:ascii="Arial" w:eastAsiaTheme="minorEastAsia" w:hAnsi="Arial" w:cs="Arial"/>
                <w:sz w:val="22"/>
                <w:szCs w:val="22"/>
              </w:rPr>
            </w:pPr>
            <w:r>
              <w:rPr>
                <w:rFonts w:ascii="Arial" w:eastAsiaTheme="minorEastAsia" w:hAnsi="Arial" w:cs="Arial"/>
                <w:sz w:val="22"/>
                <w:szCs w:val="22"/>
              </w:rPr>
              <w:t>12.10.2023 – 13.11.2023</w:t>
            </w:r>
          </w:p>
        </w:tc>
      </w:tr>
      <w:tr w:rsidR="00A24910" w:rsidRPr="00992567" w14:paraId="314EB16F" w14:textId="77777777" w:rsidTr="000A4E65">
        <w:trPr>
          <w:trHeight w:val="313"/>
        </w:trPr>
        <w:tc>
          <w:tcPr>
            <w:tcW w:w="4253" w:type="dxa"/>
            <w:gridSpan w:val="2"/>
          </w:tcPr>
          <w:p w14:paraId="7B13484E" w14:textId="77777777" w:rsidR="00A24910" w:rsidRPr="00E32FE6" w:rsidRDefault="00A24910" w:rsidP="00A24910">
            <w:pPr>
              <w:rPr>
                <w:rFonts w:ascii="Arial" w:eastAsiaTheme="minorEastAsia" w:hAnsi="Arial" w:cs="Arial"/>
                <w:sz w:val="22"/>
                <w:szCs w:val="22"/>
              </w:rPr>
            </w:pPr>
            <w:r w:rsidRPr="00E32FE6">
              <w:rPr>
                <w:rFonts w:ascii="Arial" w:eastAsiaTheme="minorEastAsia" w:hAnsi="Arial" w:cs="Arial"/>
                <w:sz w:val="22"/>
                <w:szCs w:val="22"/>
              </w:rPr>
              <w:t>Senior Leadership Team</w:t>
            </w:r>
          </w:p>
        </w:tc>
        <w:tc>
          <w:tcPr>
            <w:tcW w:w="5953" w:type="dxa"/>
            <w:gridSpan w:val="3"/>
          </w:tcPr>
          <w:p w14:paraId="2DC9C9C7" w14:textId="1DC55A28" w:rsidR="00A24910" w:rsidRPr="00E32FE6" w:rsidRDefault="00A24910" w:rsidP="00A24910">
            <w:pPr>
              <w:rPr>
                <w:rFonts w:ascii="Arial" w:eastAsiaTheme="minorEastAsia" w:hAnsi="Arial" w:cs="Arial"/>
                <w:sz w:val="22"/>
                <w:szCs w:val="22"/>
              </w:rPr>
            </w:pPr>
            <w:r>
              <w:rPr>
                <w:rFonts w:ascii="Arial" w:eastAsiaTheme="minorEastAsia" w:hAnsi="Arial" w:cs="Arial"/>
                <w:sz w:val="22"/>
                <w:szCs w:val="22"/>
              </w:rPr>
              <w:t>16.11.2023    Approved</w:t>
            </w:r>
          </w:p>
        </w:tc>
      </w:tr>
      <w:tr w:rsidR="00A24910" w:rsidRPr="00992567" w14:paraId="776DD50D" w14:textId="77777777" w:rsidTr="000A4E65">
        <w:trPr>
          <w:trHeight w:val="313"/>
        </w:trPr>
        <w:tc>
          <w:tcPr>
            <w:tcW w:w="4253" w:type="dxa"/>
            <w:gridSpan w:val="2"/>
          </w:tcPr>
          <w:p w14:paraId="0A9AF6EF" w14:textId="77777777" w:rsidR="00A24910" w:rsidRPr="00E32FE6" w:rsidRDefault="00A24910" w:rsidP="00A24910">
            <w:pPr>
              <w:rPr>
                <w:rFonts w:ascii="Arial" w:eastAsiaTheme="minorEastAsia" w:hAnsi="Arial" w:cs="Arial"/>
                <w:sz w:val="22"/>
                <w:szCs w:val="22"/>
              </w:rPr>
            </w:pPr>
            <w:r w:rsidRPr="00E32FE6">
              <w:rPr>
                <w:rFonts w:ascii="Arial" w:eastAsiaTheme="minorEastAsia" w:hAnsi="Arial" w:cs="Arial"/>
                <w:sz w:val="22"/>
                <w:szCs w:val="22"/>
              </w:rPr>
              <w:t>Committee</w:t>
            </w:r>
            <w:r>
              <w:rPr>
                <w:rFonts w:ascii="Arial" w:eastAsiaTheme="minorEastAsia" w:hAnsi="Arial" w:cs="Arial"/>
                <w:sz w:val="22"/>
                <w:szCs w:val="22"/>
              </w:rPr>
              <w:t xml:space="preserve"> (BSAC)</w:t>
            </w:r>
          </w:p>
        </w:tc>
        <w:tc>
          <w:tcPr>
            <w:tcW w:w="5953" w:type="dxa"/>
            <w:gridSpan w:val="3"/>
          </w:tcPr>
          <w:p w14:paraId="75FFF52E" w14:textId="372067FB" w:rsidR="00A24910" w:rsidRPr="00E32FE6" w:rsidRDefault="00A24910" w:rsidP="00A24910">
            <w:pPr>
              <w:rPr>
                <w:rFonts w:ascii="Arial" w:eastAsiaTheme="minorEastAsia" w:hAnsi="Arial" w:cs="Arial"/>
                <w:sz w:val="22"/>
                <w:szCs w:val="22"/>
              </w:rPr>
            </w:pPr>
            <w:r>
              <w:rPr>
                <w:rFonts w:ascii="Arial" w:eastAsiaTheme="minorEastAsia" w:hAnsi="Arial" w:cs="Arial"/>
                <w:sz w:val="22"/>
                <w:szCs w:val="22"/>
              </w:rPr>
              <w:t>23.11.2023    Approved</w:t>
            </w:r>
          </w:p>
        </w:tc>
      </w:tr>
      <w:tr w:rsidR="00A24910" w:rsidRPr="00992567" w14:paraId="754CBF32" w14:textId="77777777" w:rsidTr="000A4E65">
        <w:trPr>
          <w:trHeight w:val="313"/>
        </w:trPr>
        <w:tc>
          <w:tcPr>
            <w:tcW w:w="4253" w:type="dxa"/>
            <w:gridSpan w:val="2"/>
          </w:tcPr>
          <w:p w14:paraId="4B9350ED" w14:textId="77777777" w:rsidR="00A24910" w:rsidRPr="00E32FE6" w:rsidRDefault="00A24910" w:rsidP="00A24910">
            <w:pPr>
              <w:rPr>
                <w:rFonts w:ascii="Arial" w:hAnsi="Arial" w:cs="Arial"/>
                <w:color w:val="FF0000"/>
                <w:sz w:val="22"/>
                <w:szCs w:val="22"/>
              </w:rPr>
            </w:pPr>
            <w:r w:rsidRPr="00E32FE6">
              <w:rPr>
                <w:rFonts w:ascii="Arial" w:eastAsiaTheme="minorEastAsia" w:hAnsi="Arial" w:cs="Arial"/>
                <w:sz w:val="22"/>
                <w:szCs w:val="22"/>
              </w:rPr>
              <w:t>Board of Directors</w:t>
            </w:r>
          </w:p>
        </w:tc>
        <w:tc>
          <w:tcPr>
            <w:tcW w:w="5953" w:type="dxa"/>
            <w:gridSpan w:val="3"/>
          </w:tcPr>
          <w:p w14:paraId="6D948204" w14:textId="7141CB8B" w:rsidR="00A24910" w:rsidRPr="00E32FE6" w:rsidRDefault="00A24910" w:rsidP="00A24910">
            <w:pPr>
              <w:rPr>
                <w:rFonts w:ascii="Arial" w:eastAsiaTheme="minorEastAsia" w:hAnsi="Arial" w:cs="Arial"/>
                <w:sz w:val="22"/>
                <w:szCs w:val="22"/>
              </w:rPr>
            </w:pPr>
            <w:r>
              <w:rPr>
                <w:rFonts w:ascii="Arial" w:eastAsiaTheme="minorEastAsia" w:hAnsi="Arial" w:cs="Arial"/>
                <w:sz w:val="22"/>
                <w:szCs w:val="22"/>
              </w:rPr>
              <w:t xml:space="preserve">04.12.2023    Approved    </w:t>
            </w:r>
          </w:p>
        </w:tc>
      </w:tr>
      <w:tr w:rsidR="00A24910" w:rsidRPr="00F1373E" w14:paraId="409BED05" w14:textId="77777777" w:rsidTr="002D7645">
        <w:trPr>
          <w:trHeight w:val="313"/>
        </w:trPr>
        <w:tc>
          <w:tcPr>
            <w:tcW w:w="10206" w:type="dxa"/>
            <w:gridSpan w:val="5"/>
            <w:tcBorders>
              <w:top w:val="single" w:sz="4" w:space="0" w:color="auto"/>
              <w:left w:val="nil"/>
              <w:bottom w:val="single" w:sz="4" w:space="0" w:color="auto"/>
              <w:right w:val="nil"/>
            </w:tcBorders>
          </w:tcPr>
          <w:p w14:paraId="398F116A" w14:textId="77777777" w:rsidR="00A24910" w:rsidRPr="00F1373E" w:rsidRDefault="00A24910" w:rsidP="00A24910">
            <w:pPr>
              <w:spacing w:before="100" w:beforeAutospacing="1" w:after="100" w:afterAutospacing="1"/>
              <w:rPr>
                <w:rFonts w:ascii="Arial" w:eastAsiaTheme="minorEastAsia" w:hAnsi="Arial" w:cs="Arial"/>
                <w:sz w:val="22"/>
                <w:szCs w:val="22"/>
              </w:rPr>
            </w:pPr>
          </w:p>
        </w:tc>
      </w:tr>
      <w:tr w:rsidR="00A24910" w:rsidRPr="00F1373E" w14:paraId="3C2126D1" w14:textId="77777777" w:rsidTr="002D7645">
        <w:trPr>
          <w:trHeight w:val="313"/>
        </w:trPr>
        <w:tc>
          <w:tcPr>
            <w:tcW w:w="1701" w:type="dxa"/>
            <w:tcBorders>
              <w:top w:val="single" w:sz="4" w:space="0" w:color="auto"/>
            </w:tcBorders>
          </w:tcPr>
          <w:p w14:paraId="38E0A6AB" w14:textId="77777777" w:rsidR="00A24910" w:rsidRPr="00F1373E" w:rsidRDefault="00A24910" w:rsidP="00A24910">
            <w:pPr>
              <w:rPr>
                <w:rFonts w:ascii="Arial" w:hAnsi="Arial" w:cs="Arial"/>
                <w:sz w:val="22"/>
                <w:szCs w:val="22"/>
              </w:rPr>
            </w:pPr>
            <w:r w:rsidRPr="00F1373E">
              <w:rPr>
                <w:rFonts w:ascii="Arial" w:hAnsi="Arial" w:cs="Arial"/>
                <w:sz w:val="22"/>
                <w:szCs w:val="22"/>
              </w:rPr>
              <w:t>Approved by:</w:t>
            </w:r>
          </w:p>
        </w:tc>
        <w:tc>
          <w:tcPr>
            <w:tcW w:w="4678" w:type="dxa"/>
            <w:gridSpan w:val="2"/>
            <w:tcBorders>
              <w:top w:val="single" w:sz="4" w:space="0" w:color="auto"/>
            </w:tcBorders>
          </w:tcPr>
          <w:p w14:paraId="1D66BD66" w14:textId="1E9C51F7" w:rsidR="00A24910" w:rsidRPr="00F1373E" w:rsidRDefault="00A24910" w:rsidP="00A24910">
            <w:pPr>
              <w:spacing w:before="100" w:beforeAutospacing="1" w:after="100" w:afterAutospacing="1"/>
              <w:rPr>
                <w:rFonts w:ascii="Arial" w:eastAsiaTheme="minorEastAsia" w:hAnsi="Arial" w:cs="Arial"/>
                <w:sz w:val="22"/>
                <w:szCs w:val="22"/>
              </w:rPr>
            </w:pPr>
            <w:r>
              <w:rPr>
                <w:rFonts w:ascii="Arial" w:eastAsiaTheme="minorEastAsia" w:hAnsi="Arial" w:cs="Arial"/>
                <w:sz w:val="22"/>
                <w:szCs w:val="22"/>
              </w:rPr>
              <w:t>The Board</w:t>
            </w:r>
          </w:p>
        </w:tc>
        <w:tc>
          <w:tcPr>
            <w:tcW w:w="1843" w:type="dxa"/>
            <w:tcBorders>
              <w:top w:val="single" w:sz="4" w:space="0" w:color="auto"/>
            </w:tcBorders>
          </w:tcPr>
          <w:p w14:paraId="097CAC47" w14:textId="77777777" w:rsidR="00A24910" w:rsidRPr="00F1373E" w:rsidRDefault="00A24910" w:rsidP="00A24910">
            <w:pPr>
              <w:rPr>
                <w:rFonts w:ascii="Arial" w:hAnsi="Arial" w:cs="Arial"/>
                <w:color w:val="FF0000"/>
                <w:sz w:val="22"/>
                <w:szCs w:val="22"/>
              </w:rPr>
            </w:pPr>
            <w:r w:rsidRPr="00F1373E">
              <w:rPr>
                <w:rFonts w:ascii="Arial" w:hAnsi="Arial" w:cs="Arial"/>
                <w:sz w:val="22"/>
                <w:szCs w:val="22"/>
              </w:rPr>
              <w:t>Approved date:</w:t>
            </w:r>
          </w:p>
        </w:tc>
        <w:tc>
          <w:tcPr>
            <w:tcW w:w="1984" w:type="dxa"/>
            <w:tcBorders>
              <w:top w:val="single" w:sz="4" w:space="0" w:color="auto"/>
            </w:tcBorders>
          </w:tcPr>
          <w:p w14:paraId="0EE9D871" w14:textId="7DEB426F" w:rsidR="00A24910" w:rsidRPr="008F6D93" w:rsidRDefault="00A24910" w:rsidP="00A24910">
            <w:pPr>
              <w:rPr>
                <w:rFonts w:ascii="Arial" w:hAnsi="Arial" w:cs="Arial"/>
                <w:sz w:val="22"/>
                <w:szCs w:val="22"/>
              </w:rPr>
            </w:pPr>
            <w:r>
              <w:rPr>
                <w:rFonts w:ascii="Arial" w:hAnsi="Arial" w:cs="Arial"/>
                <w:sz w:val="22"/>
                <w:szCs w:val="22"/>
              </w:rPr>
              <w:t>04.12.2023</w:t>
            </w:r>
          </w:p>
        </w:tc>
      </w:tr>
      <w:tr w:rsidR="00A24910" w:rsidRPr="00F1373E" w14:paraId="07C184A5" w14:textId="77777777" w:rsidTr="002D7645">
        <w:trPr>
          <w:trHeight w:val="313"/>
        </w:trPr>
        <w:tc>
          <w:tcPr>
            <w:tcW w:w="1701" w:type="dxa"/>
          </w:tcPr>
          <w:p w14:paraId="5EDAE981" w14:textId="77777777" w:rsidR="00A24910" w:rsidRPr="00F1373E" w:rsidRDefault="00A24910" w:rsidP="00A24910">
            <w:pPr>
              <w:rPr>
                <w:rFonts w:ascii="Arial" w:hAnsi="Arial" w:cs="Arial"/>
                <w:sz w:val="22"/>
                <w:szCs w:val="22"/>
              </w:rPr>
            </w:pPr>
            <w:r w:rsidRPr="00F1373E">
              <w:rPr>
                <w:rFonts w:ascii="Arial" w:hAnsi="Arial" w:cs="Arial"/>
                <w:sz w:val="22"/>
                <w:szCs w:val="22"/>
              </w:rPr>
              <w:t>Issue date:</w:t>
            </w:r>
          </w:p>
        </w:tc>
        <w:tc>
          <w:tcPr>
            <w:tcW w:w="4678" w:type="dxa"/>
            <w:gridSpan w:val="2"/>
          </w:tcPr>
          <w:p w14:paraId="0F3CE1F1" w14:textId="6E012913" w:rsidR="00A24910" w:rsidRPr="00F1373E" w:rsidRDefault="000A02A8" w:rsidP="00A24910">
            <w:pPr>
              <w:spacing w:before="100" w:beforeAutospacing="1" w:after="100" w:afterAutospacing="1"/>
              <w:rPr>
                <w:rFonts w:ascii="Arial" w:eastAsiaTheme="minorEastAsia" w:hAnsi="Arial" w:cs="Arial"/>
                <w:sz w:val="22"/>
                <w:szCs w:val="22"/>
              </w:rPr>
            </w:pPr>
            <w:r>
              <w:rPr>
                <w:rFonts w:ascii="Arial" w:eastAsiaTheme="minorEastAsia" w:hAnsi="Arial" w:cs="Arial"/>
                <w:sz w:val="22"/>
                <w:szCs w:val="22"/>
              </w:rPr>
              <w:t>07.12.2023</w:t>
            </w:r>
          </w:p>
        </w:tc>
        <w:tc>
          <w:tcPr>
            <w:tcW w:w="1843" w:type="dxa"/>
          </w:tcPr>
          <w:p w14:paraId="2DB4997E" w14:textId="77777777" w:rsidR="00A24910" w:rsidRPr="00F1373E" w:rsidRDefault="00A24910" w:rsidP="00A24910">
            <w:pPr>
              <w:rPr>
                <w:rFonts w:ascii="Arial" w:hAnsi="Arial" w:cs="Arial"/>
                <w:color w:val="FF0000"/>
                <w:sz w:val="22"/>
                <w:szCs w:val="22"/>
              </w:rPr>
            </w:pPr>
            <w:r w:rsidRPr="00F1373E">
              <w:rPr>
                <w:rFonts w:ascii="Arial" w:hAnsi="Arial" w:cs="Arial"/>
                <w:sz w:val="22"/>
                <w:szCs w:val="22"/>
              </w:rPr>
              <w:t>Review due by:</w:t>
            </w:r>
          </w:p>
        </w:tc>
        <w:tc>
          <w:tcPr>
            <w:tcW w:w="1984" w:type="dxa"/>
          </w:tcPr>
          <w:p w14:paraId="0471406F" w14:textId="4560A418" w:rsidR="00A24910" w:rsidRPr="00F1373E" w:rsidRDefault="00A24910" w:rsidP="00A24910">
            <w:pPr>
              <w:rPr>
                <w:rFonts w:ascii="Arial" w:hAnsi="Arial" w:cs="Arial"/>
                <w:sz w:val="22"/>
                <w:szCs w:val="22"/>
              </w:rPr>
            </w:pPr>
            <w:r>
              <w:rPr>
                <w:rFonts w:ascii="Arial" w:hAnsi="Arial" w:cs="Arial"/>
                <w:sz w:val="22"/>
                <w:szCs w:val="22"/>
              </w:rPr>
              <w:t>December 2026</w:t>
            </w:r>
          </w:p>
        </w:tc>
      </w:tr>
      <w:tr w:rsidR="00AE6010" w:rsidRPr="00F1373E" w14:paraId="647D796D" w14:textId="77777777" w:rsidTr="0005096F">
        <w:trPr>
          <w:trHeight w:val="313"/>
        </w:trPr>
        <w:tc>
          <w:tcPr>
            <w:tcW w:w="10206" w:type="dxa"/>
            <w:gridSpan w:val="5"/>
          </w:tcPr>
          <w:p w14:paraId="5AD46559" w14:textId="77777777" w:rsidR="00B01D87" w:rsidRDefault="00B01D87" w:rsidP="003526A1">
            <w:pPr>
              <w:rPr>
                <w:rFonts w:ascii="Arial" w:eastAsiaTheme="minorEastAsia" w:hAnsi="Arial" w:cs="Arial"/>
                <w:sz w:val="22"/>
                <w:szCs w:val="22"/>
                <w:u w:val="single"/>
              </w:rPr>
            </w:pPr>
          </w:p>
          <w:p w14:paraId="407D73E7" w14:textId="2ADF7D3D" w:rsidR="003526A1" w:rsidRDefault="003526A1" w:rsidP="003526A1">
            <w:pPr>
              <w:rPr>
                <w:rFonts w:ascii="Arial" w:eastAsiaTheme="minorEastAsia" w:hAnsi="Arial" w:cs="Arial"/>
                <w:sz w:val="22"/>
                <w:szCs w:val="22"/>
              </w:rPr>
            </w:pPr>
            <w:r w:rsidRPr="00472044">
              <w:rPr>
                <w:rFonts w:ascii="Arial" w:eastAsiaTheme="minorEastAsia" w:hAnsi="Arial" w:cs="Arial"/>
                <w:sz w:val="22"/>
                <w:szCs w:val="22"/>
                <w:u w:val="single"/>
              </w:rPr>
              <w:t>Policy Amendment</w:t>
            </w:r>
            <w:r w:rsidR="00B01D87">
              <w:rPr>
                <w:rFonts w:ascii="Arial" w:eastAsiaTheme="minorEastAsia" w:hAnsi="Arial" w:cs="Arial"/>
                <w:sz w:val="22"/>
                <w:szCs w:val="22"/>
                <w:u w:val="single"/>
              </w:rPr>
              <w:t xml:space="preserve"> June 2026</w:t>
            </w:r>
            <w:r w:rsidRPr="00472044">
              <w:rPr>
                <w:rFonts w:ascii="Arial" w:eastAsiaTheme="minorEastAsia" w:hAnsi="Arial" w:cs="Arial"/>
                <w:sz w:val="22"/>
                <w:szCs w:val="22"/>
                <w:u w:val="single"/>
              </w:rPr>
              <w:t>:</w:t>
            </w:r>
            <w:r w:rsidRPr="00F97877">
              <w:rPr>
                <w:rFonts w:ascii="Arial" w:eastAsiaTheme="minorEastAsia" w:hAnsi="Arial" w:cs="Arial"/>
                <w:sz w:val="22"/>
                <w:szCs w:val="22"/>
              </w:rPr>
              <w:t xml:space="preserve"> </w:t>
            </w:r>
            <w:r w:rsidR="00883355" w:rsidRPr="00F97877">
              <w:rPr>
                <w:rFonts w:ascii="Arial" w:eastAsiaTheme="minorEastAsia" w:hAnsi="Arial" w:cs="Arial"/>
                <w:sz w:val="22"/>
                <w:szCs w:val="22"/>
              </w:rPr>
              <w:t>Updated to reflect change in legislation</w:t>
            </w:r>
            <w:r w:rsidR="006C0D7C" w:rsidRPr="00F97877">
              <w:rPr>
                <w:rFonts w:ascii="Arial" w:eastAsiaTheme="minorEastAsia" w:hAnsi="Arial" w:cs="Arial"/>
                <w:sz w:val="22"/>
                <w:szCs w:val="22"/>
              </w:rPr>
              <w:t xml:space="preserve"> - </w:t>
            </w:r>
            <w:r w:rsidR="00F522DB" w:rsidRPr="00F97877">
              <w:rPr>
                <w:rFonts w:ascii="Arial" w:eastAsiaTheme="minorEastAsia" w:hAnsi="Arial" w:cs="Arial"/>
                <w:sz w:val="22"/>
                <w:szCs w:val="22"/>
              </w:rPr>
              <w:t xml:space="preserve">sexual harassment </w:t>
            </w:r>
            <w:r w:rsidR="006C0D7C" w:rsidRPr="00F97877">
              <w:rPr>
                <w:rFonts w:ascii="Arial" w:eastAsiaTheme="minorEastAsia" w:hAnsi="Arial" w:cs="Arial"/>
                <w:sz w:val="22"/>
                <w:szCs w:val="22"/>
              </w:rPr>
              <w:t>became</w:t>
            </w:r>
            <w:r w:rsidR="00F522DB" w:rsidRPr="00F97877">
              <w:rPr>
                <w:rFonts w:ascii="Arial" w:eastAsiaTheme="minorEastAsia" w:hAnsi="Arial" w:cs="Arial"/>
                <w:sz w:val="22"/>
                <w:szCs w:val="22"/>
              </w:rPr>
              <w:t xml:space="preserve"> a qualifying disclosure under whistleblowing</w:t>
            </w:r>
            <w:r w:rsidR="006C0D7C" w:rsidRPr="00F97877">
              <w:rPr>
                <w:rFonts w:ascii="Arial" w:eastAsiaTheme="minorEastAsia" w:hAnsi="Arial" w:cs="Arial"/>
                <w:sz w:val="22"/>
                <w:szCs w:val="22"/>
              </w:rPr>
              <w:t xml:space="preserve"> from 6</w:t>
            </w:r>
            <w:r w:rsidR="006C0D7C" w:rsidRPr="00F97877">
              <w:rPr>
                <w:rFonts w:ascii="Arial" w:eastAsiaTheme="minorEastAsia" w:hAnsi="Arial" w:cs="Arial"/>
                <w:sz w:val="22"/>
                <w:szCs w:val="22"/>
                <w:vertAlign w:val="superscript"/>
              </w:rPr>
              <w:t>th</w:t>
            </w:r>
            <w:r w:rsidR="006C0D7C" w:rsidRPr="00F97877">
              <w:rPr>
                <w:rFonts w:ascii="Arial" w:eastAsiaTheme="minorEastAsia" w:hAnsi="Arial" w:cs="Arial"/>
                <w:sz w:val="22"/>
                <w:szCs w:val="22"/>
              </w:rPr>
              <w:t xml:space="preserve"> April 2026</w:t>
            </w:r>
            <w:r w:rsidR="00F97877">
              <w:rPr>
                <w:rFonts w:ascii="Arial" w:eastAsiaTheme="minorEastAsia" w:hAnsi="Arial" w:cs="Arial"/>
                <w:sz w:val="22"/>
                <w:szCs w:val="22"/>
              </w:rPr>
              <w:t xml:space="preserve"> under the Employment Rights Act 2025</w:t>
            </w:r>
            <w:r w:rsidR="00F522DB" w:rsidRPr="00F97877">
              <w:rPr>
                <w:rFonts w:ascii="Arial" w:eastAsiaTheme="minorEastAsia" w:hAnsi="Arial" w:cs="Arial"/>
                <w:sz w:val="22"/>
                <w:szCs w:val="22"/>
              </w:rPr>
              <w:t>.</w:t>
            </w:r>
          </w:p>
          <w:p w14:paraId="372D5CC3" w14:textId="77777777" w:rsidR="00186F10" w:rsidRDefault="00186F10" w:rsidP="003526A1">
            <w:pPr>
              <w:rPr>
                <w:rFonts w:ascii="Arial" w:eastAsiaTheme="minorEastAsia" w:hAnsi="Arial" w:cs="Arial"/>
                <w:sz w:val="22"/>
                <w:szCs w:val="22"/>
              </w:rPr>
            </w:pPr>
          </w:p>
          <w:p w14:paraId="2865F042" w14:textId="6FF8837A" w:rsidR="00186F10" w:rsidRPr="00F97877" w:rsidRDefault="00186F10" w:rsidP="003526A1">
            <w:pPr>
              <w:rPr>
                <w:rFonts w:ascii="Arial" w:eastAsiaTheme="minorEastAsia" w:hAnsi="Arial" w:cs="Arial"/>
                <w:sz w:val="22"/>
                <w:szCs w:val="22"/>
              </w:rPr>
            </w:pPr>
            <w:r>
              <w:rPr>
                <w:rFonts w:ascii="Arial" w:eastAsiaTheme="minorEastAsia" w:hAnsi="Arial" w:cs="Arial"/>
                <w:sz w:val="22"/>
                <w:szCs w:val="22"/>
              </w:rPr>
              <w:t>Issue Date: 22.06.2026</w:t>
            </w:r>
          </w:p>
          <w:p w14:paraId="55B62FCD" w14:textId="77777777" w:rsidR="0012051B" w:rsidRPr="00F97877" w:rsidRDefault="0012051B" w:rsidP="003526A1">
            <w:pPr>
              <w:rPr>
                <w:rFonts w:ascii="Arial" w:eastAsiaTheme="minorEastAsia" w:hAnsi="Arial" w:cs="Arial"/>
                <w:sz w:val="22"/>
                <w:szCs w:val="22"/>
              </w:rPr>
            </w:pPr>
          </w:p>
          <w:p w14:paraId="27D44295" w14:textId="77777777" w:rsidR="003526A1" w:rsidRDefault="003526A1" w:rsidP="003526A1">
            <w:pPr>
              <w:rPr>
                <w:rFonts w:ascii="Arial" w:eastAsiaTheme="minorEastAsia" w:hAnsi="Arial" w:cs="Arial"/>
                <w:sz w:val="22"/>
                <w:szCs w:val="22"/>
              </w:rPr>
            </w:pPr>
          </w:p>
          <w:p w14:paraId="657C16A4" w14:textId="62C697EB" w:rsidR="00AE6010" w:rsidDel="00544D08" w:rsidRDefault="00AE6010" w:rsidP="003526A1">
            <w:pPr>
              <w:rPr>
                <w:rFonts w:ascii="Arial" w:hAnsi="Arial" w:cs="Arial"/>
                <w:sz w:val="22"/>
                <w:szCs w:val="22"/>
              </w:rPr>
            </w:pPr>
          </w:p>
        </w:tc>
      </w:tr>
    </w:tbl>
    <w:p w14:paraId="2AD57C38" w14:textId="77777777" w:rsidR="00056858" w:rsidRDefault="00056858">
      <w:pPr>
        <w:overflowPunct/>
        <w:autoSpaceDE/>
        <w:autoSpaceDN/>
        <w:adjustRightInd/>
        <w:spacing w:after="160" w:line="259" w:lineRule="auto"/>
        <w:rPr>
          <w:rFonts w:ascii="Arial" w:hAnsi="Arial" w:cs="Arial"/>
          <w:b/>
          <w:bCs/>
          <w:sz w:val="22"/>
          <w:szCs w:val="22"/>
        </w:rPr>
      </w:pPr>
    </w:p>
    <w:p w14:paraId="578668A6" w14:textId="77777777" w:rsidR="00056858" w:rsidRDefault="00056858">
      <w:pPr>
        <w:overflowPunct/>
        <w:autoSpaceDE/>
        <w:autoSpaceDN/>
        <w:adjustRightInd/>
        <w:spacing w:after="160" w:line="259" w:lineRule="auto"/>
        <w:rPr>
          <w:rFonts w:ascii="Arial" w:hAnsi="Arial" w:cs="Arial"/>
          <w:b/>
          <w:bCs/>
          <w:sz w:val="22"/>
          <w:szCs w:val="22"/>
        </w:rPr>
      </w:pPr>
    </w:p>
    <w:p w14:paraId="1B81E4D3" w14:textId="77777777" w:rsidR="00056858" w:rsidRDefault="00056858">
      <w:pPr>
        <w:overflowPunct/>
        <w:autoSpaceDE/>
        <w:autoSpaceDN/>
        <w:adjustRightInd/>
        <w:spacing w:after="160" w:line="259" w:lineRule="auto"/>
        <w:rPr>
          <w:rFonts w:ascii="Arial" w:hAnsi="Arial" w:cs="Arial"/>
          <w:b/>
          <w:bCs/>
          <w:sz w:val="22"/>
          <w:szCs w:val="22"/>
        </w:rPr>
      </w:pPr>
    </w:p>
    <w:p w14:paraId="3EC3ABAB" w14:textId="3EAA0F8D" w:rsidR="00056858" w:rsidRDefault="00056858">
      <w:pPr>
        <w:overflowPunct/>
        <w:autoSpaceDE/>
        <w:autoSpaceDN/>
        <w:adjustRightInd/>
        <w:spacing w:after="160" w:line="259" w:lineRule="auto"/>
        <w:rPr>
          <w:rFonts w:ascii="Arial" w:hAnsi="Arial" w:cs="Arial"/>
          <w:b/>
          <w:bCs/>
          <w:sz w:val="22"/>
          <w:szCs w:val="22"/>
        </w:rPr>
      </w:pPr>
    </w:p>
    <w:sdt>
      <w:sdtPr>
        <w:rPr>
          <w:rFonts w:ascii="Arial" w:eastAsia="Times New Roman" w:hAnsi="Arial" w:cs="Arial"/>
          <w:color w:val="auto"/>
          <w:sz w:val="26"/>
          <w:szCs w:val="20"/>
          <w:lang w:val="en-GB"/>
        </w:rPr>
        <w:id w:val="1600057523"/>
        <w:docPartObj>
          <w:docPartGallery w:val="Table of Contents"/>
          <w:docPartUnique/>
        </w:docPartObj>
      </w:sdtPr>
      <w:sdtEndPr>
        <w:rPr>
          <w:b/>
          <w:bCs/>
          <w:noProof/>
        </w:rPr>
      </w:sdtEndPr>
      <w:sdtContent>
        <w:p w14:paraId="5D269E05" w14:textId="1D03A3CB" w:rsidR="00056858" w:rsidRPr="00124EFC" w:rsidRDefault="00056858">
          <w:pPr>
            <w:pStyle w:val="TOCHeading"/>
            <w:rPr>
              <w:rFonts w:ascii="Arial" w:hAnsi="Arial" w:cs="Arial"/>
            </w:rPr>
          </w:pPr>
          <w:r w:rsidRPr="00124EFC">
            <w:rPr>
              <w:rFonts w:ascii="Arial" w:hAnsi="Arial" w:cs="Arial"/>
            </w:rPr>
            <w:t>Contents</w:t>
          </w:r>
        </w:p>
        <w:p w14:paraId="12D03478" w14:textId="26086278" w:rsidR="00056858" w:rsidRPr="00124EFC" w:rsidRDefault="00056858">
          <w:pPr>
            <w:pStyle w:val="TOC2"/>
            <w:tabs>
              <w:tab w:val="right" w:leader="dot" w:pos="10456"/>
            </w:tabs>
            <w:rPr>
              <w:rFonts w:ascii="Arial" w:hAnsi="Arial" w:cs="Arial"/>
              <w:noProof/>
            </w:rPr>
          </w:pPr>
          <w:r w:rsidRPr="00124EFC">
            <w:rPr>
              <w:rFonts w:ascii="Arial" w:hAnsi="Arial" w:cs="Arial"/>
            </w:rPr>
            <w:fldChar w:fldCharType="begin"/>
          </w:r>
          <w:r w:rsidRPr="00124EFC">
            <w:rPr>
              <w:rFonts w:ascii="Arial" w:hAnsi="Arial" w:cs="Arial"/>
            </w:rPr>
            <w:instrText xml:space="preserve"> TOC \o "1-3" \h \z \u </w:instrText>
          </w:r>
          <w:r w:rsidRPr="00124EFC">
            <w:rPr>
              <w:rFonts w:ascii="Arial" w:hAnsi="Arial" w:cs="Arial"/>
            </w:rPr>
            <w:fldChar w:fldCharType="separate"/>
          </w:r>
          <w:hyperlink w:anchor="_Toc152848879" w:history="1">
            <w:r w:rsidRPr="00124EFC">
              <w:rPr>
                <w:rStyle w:val="Hyperlink"/>
                <w:rFonts w:ascii="Arial" w:hAnsi="Arial" w:cs="Arial"/>
                <w:noProof/>
              </w:rPr>
              <w:t>Policy Statement</w:t>
            </w:r>
            <w:r w:rsidRPr="00124EFC">
              <w:rPr>
                <w:rFonts w:ascii="Arial" w:hAnsi="Arial" w:cs="Arial"/>
                <w:noProof/>
                <w:webHidden/>
              </w:rPr>
              <w:tab/>
            </w:r>
            <w:r w:rsidRPr="00124EFC">
              <w:rPr>
                <w:rFonts w:ascii="Arial" w:hAnsi="Arial" w:cs="Arial"/>
                <w:noProof/>
                <w:webHidden/>
              </w:rPr>
              <w:fldChar w:fldCharType="begin"/>
            </w:r>
            <w:r w:rsidRPr="00124EFC">
              <w:rPr>
                <w:rFonts w:ascii="Arial" w:hAnsi="Arial" w:cs="Arial"/>
                <w:noProof/>
                <w:webHidden/>
              </w:rPr>
              <w:instrText xml:space="preserve"> PAGEREF _Toc152848879 \h </w:instrText>
            </w:r>
            <w:r w:rsidRPr="00124EFC">
              <w:rPr>
                <w:rFonts w:ascii="Arial" w:hAnsi="Arial" w:cs="Arial"/>
                <w:noProof/>
                <w:webHidden/>
              </w:rPr>
            </w:r>
            <w:r w:rsidRPr="00124EFC">
              <w:rPr>
                <w:rFonts w:ascii="Arial" w:hAnsi="Arial" w:cs="Arial"/>
                <w:noProof/>
                <w:webHidden/>
              </w:rPr>
              <w:fldChar w:fldCharType="separate"/>
            </w:r>
            <w:r w:rsidRPr="00124EFC">
              <w:rPr>
                <w:rFonts w:ascii="Arial" w:hAnsi="Arial" w:cs="Arial"/>
                <w:noProof/>
                <w:webHidden/>
              </w:rPr>
              <w:t>3</w:t>
            </w:r>
            <w:r w:rsidRPr="00124EFC">
              <w:rPr>
                <w:rFonts w:ascii="Arial" w:hAnsi="Arial" w:cs="Arial"/>
                <w:noProof/>
                <w:webHidden/>
              </w:rPr>
              <w:fldChar w:fldCharType="end"/>
            </w:r>
          </w:hyperlink>
        </w:p>
        <w:p w14:paraId="58798D13" w14:textId="155AC187" w:rsidR="00056858" w:rsidRPr="00124EFC" w:rsidRDefault="00056858">
          <w:pPr>
            <w:pStyle w:val="TOC2"/>
            <w:tabs>
              <w:tab w:val="right" w:leader="dot" w:pos="10456"/>
            </w:tabs>
            <w:rPr>
              <w:rFonts w:ascii="Arial" w:hAnsi="Arial" w:cs="Arial"/>
              <w:noProof/>
            </w:rPr>
          </w:pPr>
          <w:hyperlink w:anchor="_Toc152848880" w:history="1">
            <w:r w:rsidRPr="00124EFC">
              <w:rPr>
                <w:rStyle w:val="Hyperlink"/>
                <w:rFonts w:ascii="Arial" w:hAnsi="Arial" w:cs="Arial"/>
                <w:noProof/>
              </w:rPr>
              <w:t>Scope of Policy</w:t>
            </w:r>
            <w:r w:rsidRPr="00124EFC">
              <w:rPr>
                <w:rFonts w:ascii="Arial" w:hAnsi="Arial" w:cs="Arial"/>
                <w:noProof/>
                <w:webHidden/>
              </w:rPr>
              <w:tab/>
            </w:r>
            <w:r w:rsidRPr="00124EFC">
              <w:rPr>
                <w:rFonts w:ascii="Arial" w:hAnsi="Arial" w:cs="Arial"/>
                <w:noProof/>
                <w:webHidden/>
              </w:rPr>
              <w:fldChar w:fldCharType="begin"/>
            </w:r>
            <w:r w:rsidRPr="00124EFC">
              <w:rPr>
                <w:rFonts w:ascii="Arial" w:hAnsi="Arial" w:cs="Arial"/>
                <w:noProof/>
                <w:webHidden/>
              </w:rPr>
              <w:instrText xml:space="preserve"> PAGEREF _Toc152848880 \h </w:instrText>
            </w:r>
            <w:r w:rsidRPr="00124EFC">
              <w:rPr>
                <w:rFonts w:ascii="Arial" w:hAnsi="Arial" w:cs="Arial"/>
                <w:noProof/>
                <w:webHidden/>
              </w:rPr>
            </w:r>
            <w:r w:rsidRPr="00124EFC">
              <w:rPr>
                <w:rFonts w:ascii="Arial" w:hAnsi="Arial" w:cs="Arial"/>
                <w:noProof/>
                <w:webHidden/>
              </w:rPr>
              <w:fldChar w:fldCharType="separate"/>
            </w:r>
            <w:r w:rsidRPr="00124EFC">
              <w:rPr>
                <w:rFonts w:ascii="Arial" w:hAnsi="Arial" w:cs="Arial"/>
                <w:noProof/>
                <w:webHidden/>
              </w:rPr>
              <w:t>3</w:t>
            </w:r>
            <w:r w:rsidRPr="00124EFC">
              <w:rPr>
                <w:rFonts w:ascii="Arial" w:hAnsi="Arial" w:cs="Arial"/>
                <w:noProof/>
                <w:webHidden/>
              </w:rPr>
              <w:fldChar w:fldCharType="end"/>
            </w:r>
          </w:hyperlink>
        </w:p>
        <w:p w14:paraId="4A25F58F" w14:textId="41C045C3" w:rsidR="00056858" w:rsidRPr="00124EFC" w:rsidRDefault="00056858">
          <w:pPr>
            <w:pStyle w:val="TOC2"/>
            <w:tabs>
              <w:tab w:val="right" w:leader="dot" w:pos="10456"/>
            </w:tabs>
            <w:rPr>
              <w:rFonts w:ascii="Arial" w:hAnsi="Arial" w:cs="Arial"/>
              <w:noProof/>
            </w:rPr>
          </w:pPr>
          <w:hyperlink w:anchor="_Toc152848881" w:history="1">
            <w:r w:rsidRPr="00124EFC">
              <w:rPr>
                <w:rStyle w:val="Hyperlink"/>
                <w:rFonts w:ascii="Arial" w:hAnsi="Arial" w:cs="Arial"/>
                <w:noProof/>
              </w:rPr>
              <w:t>Definitions</w:t>
            </w:r>
            <w:r w:rsidRPr="00124EFC">
              <w:rPr>
                <w:rFonts w:ascii="Arial" w:hAnsi="Arial" w:cs="Arial"/>
                <w:noProof/>
                <w:webHidden/>
              </w:rPr>
              <w:tab/>
            </w:r>
            <w:r w:rsidRPr="00124EFC">
              <w:rPr>
                <w:rFonts w:ascii="Arial" w:hAnsi="Arial" w:cs="Arial"/>
                <w:noProof/>
                <w:webHidden/>
              </w:rPr>
              <w:fldChar w:fldCharType="begin"/>
            </w:r>
            <w:r w:rsidRPr="00124EFC">
              <w:rPr>
                <w:rFonts w:ascii="Arial" w:hAnsi="Arial" w:cs="Arial"/>
                <w:noProof/>
                <w:webHidden/>
              </w:rPr>
              <w:instrText xml:space="preserve"> PAGEREF _Toc152848881 \h </w:instrText>
            </w:r>
            <w:r w:rsidRPr="00124EFC">
              <w:rPr>
                <w:rFonts w:ascii="Arial" w:hAnsi="Arial" w:cs="Arial"/>
                <w:noProof/>
                <w:webHidden/>
              </w:rPr>
            </w:r>
            <w:r w:rsidRPr="00124EFC">
              <w:rPr>
                <w:rFonts w:ascii="Arial" w:hAnsi="Arial" w:cs="Arial"/>
                <w:noProof/>
                <w:webHidden/>
              </w:rPr>
              <w:fldChar w:fldCharType="separate"/>
            </w:r>
            <w:r w:rsidRPr="00124EFC">
              <w:rPr>
                <w:rFonts w:ascii="Arial" w:hAnsi="Arial" w:cs="Arial"/>
                <w:noProof/>
                <w:webHidden/>
              </w:rPr>
              <w:t>3</w:t>
            </w:r>
            <w:r w:rsidRPr="00124EFC">
              <w:rPr>
                <w:rFonts w:ascii="Arial" w:hAnsi="Arial" w:cs="Arial"/>
                <w:noProof/>
                <w:webHidden/>
              </w:rPr>
              <w:fldChar w:fldCharType="end"/>
            </w:r>
          </w:hyperlink>
        </w:p>
        <w:p w14:paraId="2D4A38C1" w14:textId="5BC6C7B3" w:rsidR="00056858" w:rsidRPr="00124EFC" w:rsidRDefault="00056858">
          <w:pPr>
            <w:pStyle w:val="TOC2"/>
            <w:tabs>
              <w:tab w:val="right" w:leader="dot" w:pos="10456"/>
            </w:tabs>
            <w:rPr>
              <w:rFonts w:ascii="Arial" w:hAnsi="Arial" w:cs="Arial"/>
              <w:noProof/>
            </w:rPr>
          </w:pPr>
          <w:hyperlink w:anchor="_Toc152848882" w:history="1">
            <w:r w:rsidRPr="00124EFC">
              <w:rPr>
                <w:rStyle w:val="Hyperlink"/>
                <w:rFonts w:ascii="Arial" w:hAnsi="Arial" w:cs="Arial"/>
                <w:noProof/>
              </w:rPr>
              <w:t>Legislation and Guidance</w:t>
            </w:r>
            <w:r w:rsidRPr="00124EFC">
              <w:rPr>
                <w:rFonts w:ascii="Arial" w:hAnsi="Arial" w:cs="Arial"/>
                <w:noProof/>
                <w:webHidden/>
              </w:rPr>
              <w:tab/>
            </w:r>
            <w:r w:rsidRPr="00124EFC">
              <w:rPr>
                <w:rFonts w:ascii="Arial" w:hAnsi="Arial" w:cs="Arial"/>
                <w:noProof/>
                <w:webHidden/>
              </w:rPr>
              <w:fldChar w:fldCharType="begin"/>
            </w:r>
            <w:r w:rsidRPr="00124EFC">
              <w:rPr>
                <w:rFonts w:ascii="Arial" w:hAnsi="Arial" w:cs="Arial"/>
                <w:noProof/>
                <w:webHidden/>
              </w:rPr>
              <w:instrText xml:space="preserve"> PAGEREF _Toc152848882 \h </w:instrText>
            </w:r>
            <w:r w:rsidRPr="00124EFC">
              <w:rPr>
                <w:rFonts w:ascii="Arial" w:hAnsi="Arial" w:cs="Arial"/>
                <w:noProof/>
                <w:webHidden/>
              </w:rPr>
            </w:r>
            <w:r w:rsidRPr="00124EFC">
              <w:rPr>
                <w:rFonts w:ascii="Arial" w:hAnsi="Arial" w:cs="Arial"/>
                <w:noProof/>
                <w:webHidden/>
              </w:rPr>
              <w:fldChar w:fldCharType="separate"/>
            </w:r>
            <w:r w:rsidRPr="00124EFC">
              <w:rPr>
                <w:rFonts w:ascii="Arial" w:hAnsi="Arial" w:cs="Arial"/>
                <w:noProof/>
                <w:webHidden/>
              </w:rPr>
              <w:t>3</w:t>
            </w:r>
            <w:r w:rsidRPr="00124EFC">
              <w:rPr>
                <w:rFonts w:ascii="Arial" w:hAnsi="Arial" w:cs="Arial"/>
                <w:noProof/>
                <w:webHidden/>
              </w:rPr>
              <w:fldChar w:fldCharType="end"/>
            </w:r>
          </w:hyperlink>
        </w:p>
        <w:p w14:paraId="13701ABC" w14:textId="68A31150" w:rsidR="00056858" w:rsidRPr="00124EFC" w:rsidRDefault="00056858">
          <w:pPr>
            <w:pStyle w:val="TOC2"/>
            <w:tabs>
              <w:tab w:val="right" w:leader="dot" w:pos="10456"/>
            </w:tabs>
            <w:rPr>
              <w:rFonts w:ascii="Arial" w:hAnsi="Arial" w:cs="Arial"/>
              <w:noProof/>
            </w:rPr>
          </w:pPr>
          <w:hyperlink w:anchor="_Toc152848883" w:history="1">
            <w:r w:rsidRPr="00124EFC">
              <w:rPr>
                <w:rStyle w:val="Hyperlink"/>
                <w:rFonts w:ascii="Arial" w:hAnsi="Arial" w:cs="Arial"/>
                <w:noProof/>
              </w:rPr>
              <w:t>General Principles</w:t>
            </w:r>
            <w:r w:rsidRPr="00124EFC">
              <w:rPr>
                <w:rFonts w:ascii="Arial" w:hAnsi="Arial" w:cs="Arial"/>
                <w:noProof/>
                <w:webHidden/>
              </w:rPr>
              <w:tab/>
            </w:r>
            <w:r w:rsidRPr="00124EFC">
              <w:rPr>
                <w:rFonts w:ascii="Arial" w:hAnsi="Arial" w:cs="Arial"/>
                <w:noProof/>
                <w:webHidden/>
              </w:rPr>
              <w:fldChar w:fldCharType="begin"/>
            </w:r>
            <w:r w:rsidRPr="00124EFC">
              <w:rPr>
                <w:rFonts w:ascii="Arial" w:hAnsi="Arial" w:cs="Arial"/>
                <w:noProof/>
                <w:webHidden/>
              </w:rPr>
              <w:instrText xml:space="preserve"> PAGEREF _Toc152848883 \h </w:instrText>
            </w:r>
            <w:r w:rsidRPr="00124EFC">
              <w:rPr>
                <w:rFonts w:ascii="Arial" w:hAnsi="Arial" w:cs="Arial"/>
                <w:noProof/>
                <w:webHidden/>
              </w:rPr>
            </w:r>
            <w:r w:rsidRPr="00124EFC">
              <w:rPr>
                <w:rFonts w:ascii="Arial" w:hAnsi="Arial" w:cs="Arial"/>
                <w:noProof/>
                <w:webHidden/>
              </w:rPr>
              <w:fldChar w:fldCharType="separate"/>
            </w:r>
            <w:r w:rsidRPr="00124EFC">
              <w:rPr>
                <w:rFonts w:ascii="Arial" w:hAnsi="Arial" w:cs="Arial"/>
                <w:noProof/>
                <w:webHidden/>
              </w:rPr>
              <w:t>4</w:t>
            </w:r>
            <w:r w:rsidRPr="00124EFC">
              <w:rPr>
                <w:rFonts w:ascii="Arial" w:hAnsi="Arial" w:cs="Arial"/>
                <w:noProof/>
                <w:webHidden/>
              </w:rPr>
              <w:fldChar w:fldCharType="end"/>
            </w:r>
          </w:hyperlink>
        </w:p>
        <w:p w14:paraId="4EBE50DF" w14:textId="1B813048" w:rsidR="00056858" w:rsidRPr="00124EFC" w:rsidRDefault="00056858">
          <w:pPr>
            <w:pStyle w:val="TOC2"/>
            <w:tabs>
              <w:tab w:val="right" w:leader="dot" w:pos="10456"/>
            </w:tabs>
            <w:rPr>
              <w:rFonts w:ascii="Arial" w:hAnsi="Arial" w:cs="Arial"/>
              <w:noProof/>
            </w:rPr>
          </w:pPr>
          <w:hyperlink w:anchor="_Toc152848884" w:history="1">
            <w:r w:rsidRPr="00124EFC">
              <w:rPr>
                <w:rStyle w:val="Hyperlink"/>
                <w:rFonts w:ascii="Arial" w:hAnsi="Arial" w:cs="Arial"/>
                <w:noProof/>
              </w:rPr>
              <w:t>Roles and Responsibilities</w:t>
            </w:r>
            <w:r w:rsidRPr="00124EFC">
              <w:rPr>
                <w:rFonts w:ascii="Arial" w:hAnsi="Arial" w:cs="Arial"/>
                <w:noProof/>
                <w:webHidden/>
              </w:rPr>
              <w:tab/>
            </w:r>
            <w:r w:rsidRPr="00124EFC">
              <w:rPr>
                <w:rFonts w:ascii="Arial" w:hAnsi="Arial" w:cs="Arial"/>
                <w:noProof/>
                <w:webHidden/>
              </w:rPr>
              <w:fldChar w:fldCharType="begin"/>
            </w:r>
            <w:r w:rsidRPr="00124EFC">
              <w:rPr>
                <w:rFonts w:ascii="Arial" w:hAnsi="Arial" w:cs="Arial"/>
                <w:noProof/>
                <w:webHidden/>
              </w:rPr>
              <w:instrText xml:space="preserve"> PAGEREF _Toc152848884 \h </w:instrText>
            </w:r>
            <w:r w:rsidRPr="00124EFC">
              <w:rPr>
                <w:rFonts w:ascii="Arial" w:hAnsi="Arial" w:cs="Arial"/>
                <w:noProof/>
                <w:webHidden/>
              </w:rPr>
            </w:r>
            <w:r w:rsidRPr="00124EFC">
              <w:rPr>
                <w:rFonts w:ascii="Arial" w:hAnsi="Arial" w:cs="Arial"/>
                <w:noProof/>
                <w:webHidden/>
              </w:rPr>
              <w:fldChar w:fldCharType="separate"/>
            </w:r>
            <w:r w:rsidRPr="00124EFC">
              <w:rPr>
                <w:rFonts w:ascii="Arial" w:hAnsi="Arial" w:cs="Arial"/>
                <w:noProof/>
                <w:webHidden/>
              </w:rPr>
              <w:t>6</w:t>
            </w:r>
            <w:r w:rsidRPr="00124EFC">
              <w:rPr>
                <w:rFonts w:ascii="Arial" w:hAnsi="Arial" w:cs="Arial"/>
                <w:noProof/>
                <w:webHidden/>
              </w:rPr>
              <w:fldChar w:fldCharType="end"/>
            </w:r>
          </w:hyperlink>
        </w:p>
        <w:p w14:paraId="76316C27" w14:textId="3278A61B" w:rsidR="00056858" w:rsidRPr="00124EFC" w:rsidRDefault="00056858">
          <w:pPr>
            <w:pStyle w:val="TOC2"/>
            <w:tabs>
              <w:tab w:val="right" w:leader="dot" w:pos="10456"/>
            </w:tabs>
            <w:rPr>
              <w:rFonts w:ascii="Arial" w:hAnsi="Arial" w:cs="Arial"/>
              <w:noProof/>
            </w:rPr>
          </w:pPr>
          <w:hyperlink w:anchor="_Toc152848885" w:history="1">
            <w:r w:rsidRPr="00124EFC">
              <w:rPr>
                <w:rStyle w:val="Hyperlink"/>
                <w:rFonts w:ascii="Arial" w:hAnsi="Arial" w:cs="Arial"/>
                <w:noProof/>
              </w:rPr>
              <w:t>Training Requirements</w:t>
            </w:r>
            <w:r w:rsidRPr="00124EFC">
              <w:rPr>
                <w:rFonts w:ascii="Arial" w:hAnsi="Arial" w:cs="Arial"/>
                <w:noProof/>
                <w:webHidden/>
              </w:rPr>
              <w:tab/>
            </w:r>
            <w:r w:rsidRPr="00124EFC">
              <w:rPr>
                <w:rFonts w:ascii="Arial" w:hAnsi="Arial" w:cs="Arial"/>
                <w:noProof/>
                <w:webHidden/>
              </w:rPr>
              <w:fldChar w:fldCharType="begin"/>
            </w:r>
            <w:r w:rsidRPr="00124EFC">
              <w:rPr>
                <w:rFonts w:ascii="Arial" w:hAnsi="Arial" w:cs="Arial"/>
                <w:noProof/>
                <w:webHidden/>
              </w:rPr>
              <w:instrText xml:space="preserve"> PAGEREF _Toc152848885 \h </w:instrText>
            </w:r>
            <w:r w:rsidRPr="00124EFC">
              <w:rPr>
                <w:rFonts w:ascii="Arial" w:hAnsi="Arial" w:cs="Arial"/>
                <w:noProof/>
                <w:webHidden/>
              </w:rPr>
            </w:r>
            <w:r w:rsidRPr="00124EFC">
              <w:rPr>
                <w:rFonts w:ascii="Arial" w:hAnsi="Arial" w:cs="Arial"/>
                <w:noProof/>
                <w:webHidden/>
              </w:rPr>
              <w:fldChar w:fldCharType="separate"/>
            </w:r>
            <w:r w:rsidRPr="00124EFC">
              <w:rPr>
                <w:rFonts w:ascii="Arial" w:hAnsi="Arial" w:cs="Arial"/>
                <w:noProof/>
                <w:webHidden/>
              </w:rPr>
              <w:t>7</w:t>
            </w:r>
            <w:r w:rsidRPr="00124EFC">
              <w:rPr>
                <w:rFonts w:ascii="Arial" w:hAnsi="Arial" w:cs="Arial"/>
                <w:noProof/>
                <w:webHidden/>
              </w:rPr>
              <w:fldChar w:fldCharType="end"/>
            </w:r>
          </w:hyperlink>
        </w:p>
        <w:p w14:paraId="610EF8A5" w14:textId="7FD95A4E" w:rsidR="00056858" w:rsidRPr="00124EFC" w:rsidRDefault="00056858">
          <w:pPr>
            <w:pStyle w:val="TOC2"/>
            <w:tabs>
              <w:tab w:val="right" w:leader="dot" w:pos="10456"/>
            </w:tabs>
            <w:rPr>
              <w:rFonts w:ascii="Arial" w:hAnsi="Arial" w:cs="Arial"/>
              <w:noProof/>
            </w:rPr>
          </w:pPr>
          <w:hyperlink w:anchor="_Toc152848886" w:history="1">
            <w:r w:rsidRPr="00124EFC">
              <w:rPr>
                <w:rStyle w:val="Hyperlink"/>
                <w:rFonts w:ascii="Arial" w:hAnsi="Arial" w:cs="Arial"/>
                <w:noProof/>
              </w:rPr>
              <w:t>Equality, Diversity and Inclusion (EDI)</w:t>
            </w:r>
            <w:r w:rsidRPr="00124EFC">
              <w:rPr>
                <w:rFonts w:ascii="Arial" w:hAnsi="Arial" w:cs="Arial"/>
                <w:noProof/>
                <w:webHidden/>
              </w:rPr>
              <w:tab/>
            </w:r>
            <w:r w:rsidRPr="00124EFC">
              <w:rPr>
                <w:rFonts w:ascii="Arial" w:hAnsi="Arial" w:cs="Arial"/>
                <w:noProof/>
                <w:webHidden/>
              </w:rPr>
              <w:fldChar w:fldCharType="begin"/>
            </w:r>
            <w:r w:rsidRPr="00124EFC">
              <w:rPr>
                <w:rFonts w:ascii="Arial" w:hAnsi="Arial" w:cs="Arial"/>
                <w:noProof/>
                <w:webHidden/>
              </w:rPr>
              <w:instrText xml:space="preserve"> PAGEREF _Toc152848886 \h </w:instrText>
            </w:r>
            <w:r w:rsidRPr="00124EFC">
              <w:rPr>
                <w:rFonts w:ascii="Arial" w:hAnsi="Arial" w:cs="Arial"/>
                <w:noProof/>
                <w:webHidden/>
              </w:rPr>
            </w:r>
            <w:r w:rsidRPr="00124EFC">
              <w:rPr>
                <w:rFonts w:ascii="Arial" w:hAnsi="Arial" w:cs="Arial"/>
                <w:noProof/>
                <w:webHidden/>
              </w:rPr>
              <w:fldChar w:fldCharType="separate"/>
            </w:r>
            <w:r w:rsidRPr="00124EFC">
              <w:rPr>
                <w:rFonts w:ascii="Arial" w:hAnsi="Arial" w:cs="Arial"/>
                <w:noProof/>
                <w:webHidden/>
              </w:rPr>
              <w:t>7</w:t>
            </w:r>
            <w:r w:rsidRPr="00124EFC">
              <w:rPr>
                <w:rFonts w:ascii="Arial" w:hAnsi="Arial" w:cs="Arial"/>
                <w:noProof/>
                <w:webHidden/>
              </w:rPr>
              <w:fldChar w:fldCharType="end"/>
            </w:r>
          </w:hyperlink>
        </w:p>
        <w:p w14:paraId="1665C21D" w14:textId="157C629A" w:rsidR="00056858" w:rsidRPr="00124EFC" w:rsidRDefault="00056858">
          <w:pPr>
            <w:pStyle w:val="TOC2"/>
            <w:tabs>
              <w:tab w:val="right" w:leader="dot" w:pos="10456"/>
            </w:tabs>
            <w:rPr>
              <w:rFonts w:ascii="Arial" w:hAnsi="Arial" w:cs="Arial"/>
              <w:noProof/>
            </w:rPr>
          </w:pPr>
          <w:hyperlink w:anchor="_Toc152848887" w:history="1">
            <w:r w:rsidRPr="00124EFC">
              <w:rPr>
                <w:rStyle w:val="Hyperlink"/>
                <w:rFonts w:ascii="Arial" w:hAnsi="Arial" w:cs="Arial"/>
                <w:noProof/>
              </w:rPr>
              <w:t>Communication</w:t>
            </w:r>
            <w:r w:rsidRPr="00124EFC">
              <w:rPr>
                <w:rFonts w:ascii="Arial" w:hAnsi="Arial" w:cs="Arial"/>
                <w:noProof/>
                <w:webHidden/>
              </w:rPr>
              <w:tab/>
            </w:r>
            <w:r w:rsidRPr="00124EFC">
              <w:rPr>
                <w:rFonts w:ascii="Arial" w:hAnsi="Arial" w:cs="Arial"/>
                <w:noProof/>
                <w:webHidden/>
              </w:rPr>
              <w:fldChar w:fldCharType="begin"/>
            </w:r>
            <w:r w:rsidRPr="00124EFC">
              <w:rPr>
                <w:rFonts w:ascii="Arial" w:hAnsi="Arial" w:cs="Arial"/>
                <w:noProof/>
                <w:webHidden/>
              </w:rPr>
              <w:instrText xml:space="preserve"> PAGEREF _Toc152848887 \h </w:instrText>
            </w:r>
            <w:r w:rsidRPr="00124EFC">
              <w:rPr>
                <w:rFonts w:ascii="Arial" w:hAnsi="Arial" w:cs="Arial"/>
                <w:noProof/>
                <w:webHidden/>
              </w:rPr>
            </w:r>
            <w:r w:rsidRPr="00124EFC">
              <w:rPr>
                <w:rFonts w:ascii="Arial" w:hAnsi="Arial" w:cs="Arial"/>
                <w:noProof/>
                <w:webHidden/>
              </w:rPr>
              <w:fldChar w:fldCharType="separate"/>
            </w:r>
            <w:r w:rsidRPr="00124EFC">
              <w:rPr>
                <w:rFonts w:ascii="Arial" w:hAnsi="Arial" w:cs="Arial"/>
                <w:noProof/>
                <w:webHidden/>
              </w:rPr>
              <w:t>7</w:t>
            </w:r>
            <w:r w:rsidRPr="00124EFC">
              <w:rPr>
                <w:rFonts w:ascii="Arial" w:hAnsi="Arial" w:cs="Arial"/>
                <w:noProof/>
                <w:webHidden/>
              </w:rPr>
              <w:fldChar w:fldCharType="end"/>
            </w:r>
          </w:hyperlink>
        </w:p>
        <w:p w14:paraId="58D482CA" w14:textId="20FC7527" w:rsidR="00056858" w:rsidRPr="00124EFC" w:rsidRDefault="00056858">
          <w:pPr>
            <w:pStyle w:val="TOC2"/>
            <w:tabs>
              <w:tab w:val="right" w:leader="dot" w:pos="10456"/>
            </w:tabs>
            <w:rPr>
              <w:rFonts w:ascii="Arial" w:hAnsi="Arial" w:cs="Arial"/>
              <w:noProof/>
            </w:rPr>
          </w:pPr>
          <w:hyperlink w:anchor="_Toc152848888" w:history="1">
            <w:r w:rsidRPr="00124EFC">
              <w:rPr>
                <w:rStyle w:val="Hyperlink"/>
                <w:rFonts w:ascii="Arial" w:hAnsi="Arial" w:cs="Arial"/>
                <w:noProof/>
              </w:rPr>
              <w:t>Policy Responsibility</w:t>
            </w:r>
            <w:r w:rsidRPr="00124EFC">
              <w:rPr>
                <w:rFonts w:ascii="Arial" w:hAnsi="Arial" w:cs="Arial"/>
                <w:noProof/>
                <w:webHidden/>
              </w:rPr>
              <w:tab/>
            </w:r>
            <w:r w:rsidRPr="00124EFC">
              <w:rPr>
                <w:rFonts w:ascii="Arial" w:hAnsi="Arial" w:cs="Arial"/>
                <w:noProof/>
                <w:webHidden/>
              </w:rPr>
              <w:fldChar w:fldCharType="begin"/>
            </w:r>
            <w:r w:rsidRPr="00124EFC">
              <w:rPr>
                <w:rFonts w:ascii="Arial" w:hAnsi="Arial" w:cs="Arial"/>
                <w:noProof/>
                <w:webHidden/>
              </w:rPr>
              <w:instrText xml:space="preserve"> PAGEREF _Toc152848888 \h </w:instrText>
            </w:r>
            <w:r w:rsidRPr="00124EFC">
              <w:rPr>
                <w:rFonts w:ascii="Arial" w:hAnsi="Arial" w:cs="Arial"/>
                <w:noProof/>
                <w:webHidden/>
              </w:rPr>
            </w:r>
            <w:r w:rsidRPr="00124EFC">
              <w:rPr>
                <w:rFonts w:ascii="Arial" w:hAnsi="Arial" w:cs="Arial"/>
                <w:noProof/>
                <w:webHidden/>
              </w:rPr>
              <w:fldChar w:fldCharType="separate"/>
            </w:r>
            <w:r w:rsidRPr="00124EFC">
              <w:rPr>
                <w:rFonts w:ascii="Arial" w:hAnsi="Arial" w:cs="Arial"/>
                <w:noProof/>
                <w:webHidden/>
              </w:rPr>
              <w:t>7</w:t>
            </w:r>
            <w:r w:rsidRPr="00124EFC">
              <w:rPr>
                <w:rFonts w:ascii="Arial" w:hAnsi="Arial" w:cs="Arial"/>
                <w:noProof/>
                <w:webHidden/>
              </w:rPr>
              <w:fldChar w:fldCharType="end"/>
            </w:r>
          </w:hyperlink>
        </w:p>
        <w:p w14:paraId="6BAA5852" w14:textId="29F706BB" w:rsidR="00056858" w:rsidRPr="00124EFC" w:rsidRDefault="00056858">
          <w:pPr>
            <w:pStyle w:val="TOC2"/>
            <w:tabs>
              <w:tab w:val="right" w:leader="dot" w:pos="10456"/>
            </w:tabs>
            <w:rPr>
              <w:rFonts w:ascii="Arial" w:hAnsi="Arial" w:cs="Arial"/>
              <w:noProof/>
            </w:rPr>
          </w:pPr>
          <w:hyperlink w:anchor="_Toc152848889" w:history="1">
            <w:r w:rsidRPr="00124EFC">
              <w:rPr>
                <w:rStyle w:val="Hyperlink"/>
                <w:rFonts w:ascii="Arial" w:hAnsi="Arial" w:cs="Arial"/>
                <w:noProof/>
              </w:rPr>
              <w:t>Continuous Renewal Clause</w:t>
            </w:r>
            <w:r w:rsidRPr="00124EFC">
              <w:rPr>
                <w:rFonts w:ascii="Arial" w:hAnsi="Arial" w:cs="Arial"/>
                <w:noProof/>
                <w:webHidden/>
              </w:rPr>
              <w:tab/>
            </w:r>
            <w:r w:rsidRPr="00124EFC">
              <w:rPr>
                <w:rFonts w:ascii="Arial" w:hAnsi="Arial" w:cs="Arial"/>
                <w:noProof/>
                <w:webHidden/>
              </w:rPr>
              <w:fldChar w:fldCharType="begin"/>
            </w:r>
            <w:r w:rsidRPr="00124EFC">
              <w:rPr>
                <w:rFonts w:ascii="Arial" w:hAnsi="Arial" w:cs="Arial"/>
                <w:noProof/>
                <w:webHidden/>
              </w:rPr>
              <w:instrText xml:space="preserve"> PAGEREF _Toc152848889 \h </w:instrText>
            </w:r>
            <w:r w:rsidRPr="00124EFC">
              <w:rPr>
                <w:rFonts w:ascii="Arial" w:hAnsi="Arial" w:cs="Arial"/>
                <w:noProof/>
                <w:webHidden/>
              </w:rPr>
            </w:r>
            <w:r w:rsidRPr="00124EFC">
              <w:rPr>
                <w:rFonts w:ascii="Arial" w:hAnsi="Arial" w:cs="Arial"/>
                <w:noProof/>
                <w:webHidden/>
              </w:rPr>
              <w:fldChar w:fldCharType="separate"/>
            </w:r>
            <w:r w:rsidRPr="00124EFC">
              <w:rPr>
                <w:rFonts w:ascii="Arial" w:hAnsi="Arial" w:cs="Arial"/>
                <w:noProof/>
                <w:webHidden/>
              </w:rPr>
              <w:t>7</w:t>
            </w:r>
            <w:r w:rsidRPr="00124EFC">
              <w:rPr>
                <w:rFonts w:ascii="Arial" w:hAnsi="Arial" w:cs="Arial"/>
                <w:noProof/>
                <w:webHidden/>
              </w:rPr>
              <w:fldChar w:fldCharType="end"/>
            </w:r>
          </w:hyperlink>
        </w:p>
        <w:p w14:paraId="010B32EF" w14:textId="584086C2" w:rsidR="00056858" w:rsidRPr="00124EFC" w:rsidRDefault="00056858">
          <w:pPr>
            <w:pStyle w:val="TOC2"/>
            <w:tabs>
              <w:tab w:val="right" w:leader="dot" w:pos="10456"/>
            </w:tabs>
            <w:rPr>
              <w:rFonts w:ascii="Arial" w:hAnsi="Arial" w:cs="Arial"/>
              <w:noProof/>
            </w:rPr>
          </w:pPr>
          <w:hyperlink w:anchor="_Toc152848890" w:history="1">
            <w:r w:rsidRPr="00124EFC">
              <w:rPr>
                <w:rStyle w:val="Hyperlink"/>
                <w:rFonts w:ascii="Arial" w:hAnsi="Arial" w:cs="Arial"/>
                <w:noProof/>
              </w:rPr>
              <w:t>Disclaimer</w:t>
            </w:r>
            <w:r w:rsidRPr="00124EFC">
              <w:rPr>
                <w:rFonts w:ascii="Arial" w:hAnsi="Arial" w:cs="Arial"/>
                <w:noProof/>
                <w:webHidden/>
              </w:rPr>
              <w:tab/>
            </w:r>
            <w:r w:rsidRPr="00124EFC">
              <w:rPr>
                <w:rFonts w:ascii="Arial" w:hAnsi="Arial" w:cs="Arial"/>
                <w:noProof/>
                <w:webHidden/>
              </w:rPr>
              <w:fldChar w:fldCharType="begin"/>
            </w:r>
            <w:r w:rsidRPr="00124EFC">
              <w:rPr>
                <w:rFonts w:ascii="Arial" w:hAnsi="Arial" w:cs="Arial"/>
                <w:noProof/>
                <w:webHidden/>
              </w:rPr>
              <w:instrText xml:space="preserve"> PAGEREF _Toc152848890 \h </w:instrText>
            </w:r>
            <w:r w:rsidRPr="00124EFC">
              <w:rPr>
                <w:rFonts w:ascii="Arial" w:hAnsi="Arial" w:cs="Arial"/>
                <w:noProof/>
                <w:webHidden/>
              </w:rPr>
            </w:r>
            <w:r w:rsidRPr="00124EFC">
              <w:rPr>
                <w:rFonts w:ascii="Arial" w:hAnsi="Arial" w:cs="Arial"/>
                <w:noProof/>
                <w:webHidden/>
              </w:rPr>
              <w:fldChar w:fldCharType="separate"/>
            </w:r>
            <w:r w:rsidRPr="00124EFC">
              <w:rPr>
                <w:rFonts w:ascii="Arial" w:hAnsi="Arial" w:cs="Arial"/>
                <w:noProof/>
                <w:webHidden/>
              </w:rPr>
              <w:t>7</w:t>
            </w:r>
            <w:r w:rsidRPr="00124EFC">
              <w:rPr>
                <w:rFonts w:ascii="Arial" w:hAnsi="Arial" w:cs="Arial"/>
                <w:noProof/>
                <w:webHidden/>
              </w:rPr>
              <w:fldChar w:fldCharType="end"/>
            </w:r>
          </w:hyperlink>
        </w:p>
        <w:p w14:paraId="2D8902A7" w14:textId="3E7EAEC5" w:rsidR="00056858" w:rsidRPr="00124EFC" w:rsidRDefault="00056858">
          <w:pPr>
            <w:rPr>
              <w:rFonts w:ascii="Arial" w:hAnsi="Arial" w:cs="Arial"/>
            </w:rPr>
          </w:pPr>
          <w:r w:rsidRPr="00124EFC">
            <w:rPr>
              <w:rFonts w:ascii="Arial" w:hAnsi="Arial" w:cs="Arial"/>
              <w:b/>
              <w:bCs/>
              <w:noProof/>
            </w:rPr>
            <w:fldChar w:fldCharType="end"/>
          </w:r>
        </w:p>
      </w:sdtContent>
    </w:sdt>
    <w:p w14:paraId="7861CADE" w14:textId="5C803D7C" w:rsidR="000F1542" w:rsidRPr="00124EFC" w:rsidRDefault="000F1542">
      <w:pPr>
        <w:overflowPunct/>
        <w:autoSpaceDE/>
        <w:autoSpaceDN/>
        <w:adjustRightInd/>
        <w:spacing w:after="160" w:line="259" w:lineRule="auto"/>
        <w:rPr>
          <w:rFonts w:ascii="Arial" w:hAnsi="Arial" w:cs="Arial"/>
          <w:b/>
          <w:bCs/>
          <w:sz w:val="22"/>
          <w:szCs w:val="22"/>
        </w:rPr>
      </w:pPr>
      <w:r w:rsidRPr="00124EFC">
        <w:rPr>
          <w:rFonts w:ascii="Arial" w:hAnsi="Arial" w:cs="Arial"/>
          <w:b/>
          <w:bCs/>
          <w:sz w:val="22"/>
          <w:szCs w:val="22"/>
        </w:rPr>
        <w:br w:type="page"/>
      </w:r>
    </w:p>
    <w:p w14:paraId="5AB0922B" w14:textId="77777777" w:rsidR="00583C23" w:rsidRPr="00F77EC7" w:rsidRDefault="00583C23" w:rsidP="00056858">
      <w:pPr>
        <w:pStyle w:val="Heading2"/>
      </w:pPr>
      <w:bookmarkStart w:id="0" w:name="_Toc152848879"/>
      <w:r w:rsidRPr="00F77EC7">
        <w:lastRenderedPageBreak/>
        <w:t>Policy Statement</w:t>
      </w:r>
      <w:bookmarkEnd w:id="0"/>
    </w:p>
    <w:p w14:paraId="42E46EA3" w14:textId="6F00F308" w:rsidR="005736D3" w:rsidRDefault="005736D3" w:rsidP="005736D3">
      <w:pPr>
        <w:overflowPunct/>
        <w:autoSpaceDE/>
        <w:autoSpaceDN/>
        <w:adjustRightInd/>
        <w:spacing w:line="259" w:lineRule="auto"/>
        <w:contextualSpacing/>
        <w:rPr>
          <w:rFonts w:ascii="Arial" w:hAnsi="Arial" w:cs="Arial"/>
          <w:sz w:val="22"/>
          <w:szCs w:val="22"/>
        </w:rPr>
      </w:pPr>
      <w:r w:rsidRPr="005736D3">
        <w:rPr>
          <w:rFonts w:ascii="Arial" w:hAnsi="Arial" w:cs="Arial"/>
          <w:sz w:val="22"/>
          <w:szCs w:val="22"/>
        </w:rPr>
        <w:t xml:space="preserve">St Basils is committed to the highest standards of quality, probity, openness and accountability.  </w:t>
      </w:r>
      <w:r w:rsidR="00CA31EB">
        <w:rPr>
          <w:rFonts w:ascii="Arial" w:hAnsi="Arial" w:cs="Arial"/>
          <w:sz w:val="22"/>
          <w:szCs w:val="22"/>
        </w:rPr>
        <w:t xml:space="preserve">Because of this </w:t>
      </w:r>
      <w:r w:rsidRPr="005736D3">
        <w:rPr>
          <w:rFonts w:ascii="Arial" w:hAnsi="Arial" w:cs="Arial"/>
          <w:sz w:val="22"/>
          <w:szCs w:val="22"/>
        </w:rPr>
        <w:t>commitment, we encourage employees and others</w:t>
      </w:r>
      <w:r w:rsidR="00AB0EC4">
        <w:rPr>
          <w:rFonts w:ascii="Arial" w:hAnsi="Arial" w:cs="Arial"/>
          <w:sz w:val="22"/>
          <w:szCs w:val="22"/>
        </w:rPr>
        <w:t xml:space="preserve"> who engage with our work at all levels</w:t>
      </w:r>
      <w:r w:rsidRPr="005736D3">
        <w:rPr>
          <w:rFonts w:ascii="Arial" w:hAnsi="Arial" w:cs="Arial"/>
          <w:sz w:val="22"/>
          <w:szCs w:val="22"/>
        </w:rPr>
        <w:t xml:space="preserve"> with</w:t>
      </w:r>
      <w:r w:rsidR="007728F9">
        <w:rPr>
          <w:rFonts w:ascii="Arial" w:hAnsi="Arial" w:cs="Arial"/>
          <w:sz w:val="22"/>
          <w:szCs w:val="22"/>
        </w:rPr>
        <w:t xml:space="preserve"> any</w:t>
      </w:r>
      <w:r w:rsidRPr="005736D3">
        <w:rPr>
          <w:rFonts w:ascii="Arial" w:hAnsi="Arial" w:cs="Arial"/>
          <w:sz w:val="22"/>
          <w:szCs w:val="22"/>
        </w:rPr>
        <w:t xml:space="preserve"> serious concerns about any aspect of our work to take </w:t>
      </w:r>
      <w:r w:rsidR="007728F9">
        <w:rPr>
          <w:rFonts w:ascii="Arial" w:hAnsi="Arial" w:cs="Arial"/>
          <w:sz w:val="22"/>
          <w:szCs w:val="22"/>
        </w:rPr>
        <w:t xml:space="preserve">the </w:t>
      </w:r>
      <w:r w:rsidRPr="005736D3">
        <w:rPr>
          <w:rFonts w:ascii="Arial" w:hAnsi="Arial" w:cs="Arial"/>
          <w:sz w:val="22"/>
          <w:szCs w:val="22"/>
        </w:rPr>
        <w:t xml:space="preserve">appropriate action by coming forward and expressing those concerns. </w:t>
      </w:r>
    </w:p>
    <w:p w14:paraId="4A53C415" w14:textId="77777777" w:rsidR="007728F9" w:rsidRPr="005736D3" w:rsidRDefault="007728F9" w:rsidP="005736D3">
      <w:pPr>
        <w:overflowPunct/>
        <w:autoSpaceDE/>
        <w:autoSpaceDN/>
        <w:adjustRightInd/>
        <w:spacing w:line="259" w:lineRule="auto"/>
        <w:contextualSpacing/>
        <w:rPr>
          <w:rFonts w:ascii="Arial" w:hAnsi="Arial" w:cs="Arial"/>
          <w:sz w:val="22"/>
          <w:szCs w:val="22"/>
        </w:rPr>
      </w:pPr>
    </w:p>
    <w:p w14:paraId="50753616" w14:textId="77777777" w:rsidR="005736D3" w:rsidRPr="000F1542" w:rsidRDefault="005736D3" w:rsidP="005736D3">
      <w:pPr>
        <w:rPr>
          <w:rFonts w:ascii="Arial" w:hAnsi="Arial" w:cs="Arial"/>
          <w:sz w:val="22"/>
          <w:szCs w:val="22"/>
        </w:rPr>
      </w:pPr>
      <w:r w:rsidRPr="005736D3">
        <w:rPr>
          <w:rFonts w:ascii="Arial" w:hAnsi="Arial" w:cs="Arial"/>
          <w:sz w:val="22"/>
          <w:szCs w:val="22"/>
        </w:rPr>
        <w:t xml:space="preserve">A Whistleblowing concern must be based on a </w:t>
      </w:r>
      <w:r w:rsidRPr="000F1542">
        <w:rPr>
          <w:rFonts w:ascii="Arial" w:hAnsi="Arial" w:cs="Arial"/>
          <w:sz w:val="22"/>
          <w:szCs w:val="22"/>
        </w:rPr>
        <w:t>reasonable and honest suspicion.</w:t>
      </w:r>
    </w:p>
    <w:p w14:paraId="24E08187" w14:textId="747B4413" w:rsidR="00123AB6" w:rsidRPr="000F1542" w:rsidRDefault="005736D3" w:rsidP="00123AB6">
      <w:pPr>
        <w:rPr>
          <w:rFonts w:ascii="Arial" w:hAnsi="Arial" w:cs="Arial"/>
          <w:sz w:val="22"/>
          <w:szCs w:val="22"/>
        </w:rPr>
      </w:pPr>
      <w:r w:rsidRPr="000F1542">
        <w:rPr>
          <w:rFonts w:ascii="Arial" w:hAnsi="Arial" w:cs="Arial"/>
          <w:sz w:val="22"/>
          <w:szCs w:val="22"/>
        </w:rPr>
        <w:t xml:space="preserve">The aim of this policy is to provide </w:t>
      </w:r>
      <w:r w:rsidRPr="000F1542">
        <w:rPr>
          <w:rFonts w:ascii="Arial" w:hAnsi="Arial" w:cs="Arial"/>
          <w:color w:val="000000" w:themeColor="text1"/>
          <w:sz w:val="22"/>
          <w:szCs w:val="22"/>
        </w:rPr>
        <w:t xml:space="preserve">our employees </w:t>
      </w:r>
      <w:r w:rsidR="00913DB7" w:rsidRPr="000F1542">
        <w:rPr>
          <w:rFonts w:ascii="Arial" w:hAnsi="Arial" w:cs="Arial"/>
          <w:color w:val="000000" w:themeColor="text1"/>
          <w:sz w:val="22"/>
          <w:szCs w:val="22"/>
        </w:rPr>
        <w:t xml:space="preserve">(as defined below) </w:t>
      </w:r>
      <w:r w:rsidRPr="000F1542">
        <w:rPr>
          <w:rFonts w:ascii="Arial" w:hAnsi="Arial" w:cs="Arial"/>
          <w:sz w:val="22"/>
          <w:szCs w:val="22"/>
        </w:rPr>
        <w:t xml:space="preserve">with the confidence to raise confidential concerns without fear of </w:t>
      </w:r>
      <w:r w:rsidR="0036131E">
        <w:rPr>
          <w:rFonts w:ascii="Arial" w:hAnsi="Arial" w:cs="Arial"/>
          <w:sz w:val="22"/>
          <w:szCs w:val="22"/>
        </w:rPr>
        <w:t>victimisation, which could be in the form</w:t>
      </w:r>
      <w:r w:rsidR="00B41FB4">
        <w:rPr>
          <w:rFonts w:ascii="Arial" w:hAnsi="Arial" w:cs="Arial"/>
          <w:sz w:val="22"/>
          <w:szCs w:val="22"/>
        </w:rPr>
        <w:t xml:space="preserve"> of</w:t>
      </w:r>
      <w:r w:rsidR="002C662E">
        <w:rPr>
          <w:rFonts w:ascii="Arial" w:hAnsi="Arial" w:cs="Arial"/>
          <w:sz w:val="22"/>
          <w:szCs w:val="22"/>
        </w:rPr>
        <w:t xml:space="preserve"> </w:t>
      </w:r>
      <w:r w:rsidR="0036131E">
        <w:rPr>
          <w:rFonts w:ascii="Arial" w:hAnsi="Arial" w:cs="Arial"/>
          <w:sz w:val="22"/>
          <w:szCs w:val="22"/>
        </w:rPr>
        <w:t>discrimination, disadvantage or dismissal</w:t>
      </w:r>
      <w:r w:rsidRPr="000F1542">
        <w:rPr>
          <w:rFonts w:ascii="Arial" w:hAnsi="Arial" w:cs="Arial"/>
          <w:sz w:val="22"/>
          <w:szCs w:val="22"/>
        </w:rPr>
        <w:t xml:space="preserve">.  </w:t>
      </w:r>
      <w:r w:rsidR="00111F7F">
        <w:rPr>
          <w:rFonts w:ascii="Arial" w:hAnsi="Arial" w:cs="Arial"/>
          <w:sz w:val="22"/>
          <w:szCs w:val="22"/>
        </w:rPr>
        <w:t>Any instances of victimisation will be taken</w:t>
      </w:r>
      <w:r w:rsidR="00577630">
        <w:rPr>
          <w:rFonts w:ascii="Arial" w:hAnsi="Arial" w:cs="Arial"/>
          <w:sz w:val="22"/>
          <w:szCs w:val="22"/>
        </w:rPr>
        <w:t xml:space="preserve"> very</w:t>
      </w:r>
      <w:r w:rsidR="00111F7F">
        <w:rPr>
          <w:rFonts w:ascii="Arial" w:hAnsi="Arial" w:cs="Arial"/>
          <w:sz w:val="22"/>
          <w:szCs w:val="22"/>
        </w:rPr>
        <w:t xml:space="preserve"> seriously and managed </w:t>
      </w:r>
      <w:r w:rsidR="00186FDB">
        <w:rPr>
          <w:rFonts w:ascii="Arial" w:hAnsi="Arial" w:cs="Arial"/>
          <w:sz w:val="22"/>
          <w:szCs w:val="22"/>
        </w:rPr>
        <w:t>via the appropriate HR process</w:t>
      </w:r>
      <w:r w:rsidR="00EE18C1">
        <w:rPr>
          <w:rFonts w:ascii="Arial" w:hAnsi="Arial" w:cs="Arial"/>
          <w:sz w:val="22"/>
          <w:szCs w:val="22"/>
        </w:rPr>
        <w:t>,</w:t>
      </w:r>
      <w:r w:rsidR="00123AB6">
        <w:rPr>
          <w:rFonts w:ascii="Arial" w:hAnsi="Arial" w:cs="Arial"/>
          <w:sz w:val="22"/>
          <w:szCs w:val="22"/>
        </w:rPr>
        <w:t xml:space="preserve"> which will be supported </w:t>
      </w:r>
      <w:r w:rsidR="008F221E">
        <w:rPr>
          <w:rFonts w:ascii="Arial" w:hAnsi="Arial" w:cs="Arial"/>
          <w:sz w:val="22"/>
          <w:szCs w:val="22"/>
        </w:rPr>
        <w:t xml:space="preserve">and frame worked </w:t>
      </w:r>
      <w:r w:rsidR="00123AB6">
        <w:rPr>
          <w:rFonts w:ascii="Arial" w:hAnsi="Arial" w:cs="Arial"/>
          <w:sz w:val="22"/>
          <w:szCs w:val="22"/>
        </w:rPr>
        <w:t>by our EDI Policy</w:t>
      </w:r>
      <w:r w:rsidR="008F221E">
        <w:rPr>
          <w:rFonts w:ascii="Arial" w:hAnsi="Arial" w:cs="Arial"/>
          <w:sz w:val="22"/>
          <w:szCs w:val="22"/>
        </w:rPr>
        <w:t>.</w:t>
      </w:r>
    </w:p>
    <w:p w14:paraId="3BA8BFC9" w14:textId="53D5E9DD" w:rsidR="005736D3" w:rsidRPr="000F1542" w:rsidRDefault="005736D3" w:rsidP="005736D3">
      <w:pPr>
        <w:rPr>
          <w:rFonts w:ascii="Arial" w:hAnsi="Arial" w:cs="Arial"/>
          <w:sz w:val="22"/>
          <w:szCs w:val="22"/>
        </w:rPr>
      </w:pPr>
    </w:p>
    <w:p w14:paraId="53D25B09" w14:textId="7B76104B" w:rsidR="004E7EB7" w:rsidRPr="000F1542" w:rsidRDefault="00583C23" w:rsidP="00056858">
      <w:pPr>
        <w:pStyle w:val="Heading2"/>
      </w:pPr>
      <w:bookmarkStart w:id="1" w:name="_Toc152848880"/>
      <w:r w:rsidRPr="000F1542">
        <w:t>Scope of Policy</w:t>
      </w:r>
      <w:bookmarkEnd w:id="1"/>
    </w:p>
    <w:p w14:paraId="47FB3A04" w14:textId="08FDEF97" w:rsidR="008E3FF5" w:rsidRPr="00C1579F" w:rsidRDefault="008E3FF5" w:rsidP="004E7EB7">
      <w:pPr>
        <w:rPr>
          <w:rFonts w:ascii="Arial" w:hAnsi="Arial" w:cs="Arial"/>
          <w:sz w:val="22"/>
          <w:szCs w:val="22"/>
        </w:rPr>
      </w:pPr>
      <w:r w:rsidRPr="000F1542">
        <w:rPr>
          <w:rFonts w:ascii="Arial" w:hAnsi="Arial" w:cs="Arial"/>
          <w:sz w:val="22"/>
          <w:szCs w:val="22"/>
        </w:rPr>
        <w:t>This policy applies to all</w:t>
      </w:r>
      <w:r w:rsidR="007A2259" w:rsidRPr="000F1542">
        <w:rPr>
          <w:rFonts w:ascii="Arial" w:hAnsi="Arial" w:cs="Arial"/>
          <w:sz w:val="22"/>
          <w:szCs w:val="22"/>
        </w:rPr>
        <w:t xml:space="preserve"> and f</w:t>
      </w:r>
      <w:r w:rsidRPr="000F1542">
        <w:rPr>
          <w:rFonts w:ascii="Arial" w:hAnsi="Arial" w:cs="Arial"/>
          <w:sz w:val="22"/>
          <w:szCs w:val="22"/>
        </w:rPr>
        <w:t>or the purposes of this policy the term ‘employee’ will include all employees (whether full time or part time), volunteers, casual workers</w:t>
      </w:r>
      <w:r w:rsidR="00CE0766" w:rsidRPr="000F1542">
        <w:rPr>
          <w:rFonts w:ascii="Arial" w:hAnsi="Arial" w:cs="Arial"/>
          <w:sz w:val="22"/>
          <w:szCs w:val="22"/>
        </w:rPr>
        <w:t xml:space="preserve">, </w:t>
      </w:r>
      <w:r w:rsidR="00593F39" w:rsidRPr="000F1542">
        <w:rPr>
          <w:rFonts w:ascii="Arial" w:hAnsi="Arial" w:cs="Arial"/>
          <w:sz w:val="22"/>
          <w:szCs w:val="22"/>
        </w:rPr>
        <w:t>board members</w:t>
      </w:r>
      <w:r w:rsidR="00746295" w:rsidRPr="000F1542">
        <w:rPr>
          <w:rFonts w:ascii="Arial" w:hAnsi="Arial" w:cs="Arial"/>
          <w:sz w:val="22"/>
          <w:szCs w:val="22"/>
        </w:rPr>
        <w:t xml:space="preserve">, </w:t>
      </w:r>
      <w:r w:rsidR="00A064C2">
        <w:rPr>
          <w:rFonts w:ascii="Arial" w:hAnsi="Arial" w:cs="Arial"/>
          <w:sz w:val="22"/>
          <w:szCs w:val="22"/>
        </w:rPr>
        <w:t xml:space="preserve">co-opted committee members, </w:t>
      </w:r>
      <w:r w:rsidR="00746295" w:rsidRPr="000F1542">
        <w:rPr>
          <w:rFonts w:ascii="Arial" w:hAnsi="Arial" w:cs="Arial"/>
          <w:sz w:val="22"/>
          <w:szCs w:val="22"/>
        </w:rPr>
        <w:t>student placements</w:t>
      </w:r>
      <w:r w:rsidR="0054706D">
        <w:rPr>
          <w:rFonts w:ascii="Arial" w:hAnsi="Arial" w:cs="Arial"/>
          <w:sz w:val="22"/>
          <w:szCs w:val="22"/>
        </w:rPr>
        <w:t xml:space="preserve">, </w:t>
      </w:r>
      <w:r w:rsidRPr="000F1542">
        <w:rPr>
          <w:rFonts w:ascii="Arial" w:hAnsi="Arial" w:cs="Arial"/>
          <w:sz w:val="22"/>
          <w:szCs w:val="22"/>
        </w:rPr>
        <w:t xml:space="preserve">contracted </w:t>
      </w:r>
      <w:r w:rsidRPr="00C1579F">
        <w:rPr>
          <w:rFonts w:ascii="Arial" w:hAnsi="Arial" w:cs="Arial"/>
          <w:sz w:val="22"/>
          <w:szCs w:val="22"/>
        </w:rPr>
        <w:t>workers</w:t>
      </w:r>
      <w:r w:rsidR="0054706D" w:rsidRPr="00C1579F">
        <w:rPr>
          <w:rFonts w:ascii="Arial" w:hAnsi="Arial" w:cs="Arial"/>
          <w:sz w:val="22"/>
          <w:szCs w:val="22"/>
        </w:rPr>
        <w:t xml:space="preserve"> and consultants</w:t>
      </w:r>
      <w:r w:rsidRPr="00C1579F">
        <w:rPr>
          <w:rFonts w:ascii="Arial" w:hAnsi="Arial" w:cs="Arial"/>
          <w:sz w:val="22"/>
          <w:szCs w:val="22"/>
        </w:rPr>
        <w:t>.</w:t>
      </w:r>
    </w:p>
    <w:p w14:paraId="0BED8BD0" w14:textId="77777777" w:rsidR="005736D3" w:rsidRPr="00C1579F" w:rsidRDefault="005736D3" w:rsidP="004E7EB7">
      <w:pPr>
        <w:rPr>
          <w:rFonts w:ascii="Arial" w:hAnsi="Arial" w:cs="Arial"/>
          <w:sz w:val="22"/>
          <w:szCs w:val="22"/>
        </w:rPr>
      </w:pPr>
    </w:p>
    <w:p w14:paraId="1DCD5B18" w14:textId="77777777" w:rsidR="00EA2821" w:rsidRDefault="00EA2821" w:rsidP="00056858">
      <w:pPr>
        <w:pStyle w:val="Heading2"/>
      </w:pPr>
      <w:bookmarkStart w:id="2" w:name="_Toc152848881"/>
      <w:bookmarkStart w:id="3" w:name="_Hlk152662947"/>
    </w:p>
    <w:p w14:paraId="331974AB" w14:textId="13040F58" w:rsidR="00583C23" w:rsidRPr="00C1579F" w:rsidRDefault="00583C23" w:rsidP="00056858">
      <w:pPr>
        <w:pStyle w:val="Heading2"/>
      </w:pPr>
      <w:r w:rsidRPr="00C1579F">
        <w:t>Definitions</w:t>
      </w:r>
      <w:bookmarkEnd w:id="2"/>
    </w:p>
    <w:p w14:paraId="729D903F" w14:textId="065EC0F6" w:rsidR="00847B41" w:rsidRDefault="00847B41" w:rsidP="00A77C05">
      <w:pPr>
        <w:rPr>
          <w:rFonts w:ascii="Arial" w:hAnsi="Arial" w:cs="Arial"/>
          <w:color w:val="222222"/>
          <w:sz w:val="22"/>
          <w:szCs w:val="22"/>
          <w:shd w:val="clear" w:color="auto" w:fill="FFFFFF"/>
        </w:rPr>
      </w:pPr>
      <w:r w:rsidRPr="00C1579F">
        <w:rPr>
          <w:rFonts w:ascii="Arial" w:hAnsi="Arial" w:cs="Arial"/>
          <w:bCs/>
          <w:color w:val="222222"/>
          <w:sz w:val="22"/>
          <w:szCs w:val="22"/>
          <w:u w:val="single"/>
          <w:shd w:val="clear" w:color="auto" w:fill="FFFFFF"/>
        </w:rPr>
        <w:t>Whistleblowing</w:t>
      </w:r>
      <w:r w:rsidRPr="00C1579F">
        <w:rPr>
          <w:rFonts w:ascii="Arial" w:hAnsi="Arial" w:cs="Arial"/>
          <w:color w:val="222222"/>
          <w:sz w:val="22"/>
          <w:szCs w:val="22"/>
          <w:shd w:val="clear" w:color="auto" w:fill="FFFFFF"/>
        </w:rPr>
        <w:t> is the </w:t>
      </w:r>
      <w:r w:rsidRPr="00C1579F">
        <w:rPr>
          <w:rFonts w:ascii="Arial" w:hAnsi="Arial" w:cs="Arial"/>
          <w:bCs/>
          <w:color w:val="222222"/>
          <w:sz w:val="22"/>
          <w:szCs w:val="22"/>
          <w:shd w:val="clear" w:color="auto" w:fill="FFFFFF"/>
        </w:rPr>
        <w:t>term</w:t>
      </w:r>
      <w:r w:rsidRPr="00C1579F">
        <w:rPr>
          <w:rFonts w:ascii="Arial" w:hAnsi="Arial" w:cs="Arial"/>
          <w:color w:val="222222"/>
          <w:sz w:val="22"/>
          <w:szCs w:val="22"/>
          <w:shd w:val="clear" w:color="auto" w:fill="FFFFFF"/>
        </w:rPr>
        <w:t> used when a worker passes on information concerning wrongdoing</w:t>
      </w:r>
      <w:r w:rsidR="00FF56A8">
        <w:rPr>
          <w:rFonts w:ascii="Arial" w:hAnsi="Arial" w:cs="Arial"/>
          <w:color w:val="222222"/>
          <w:sz w:val="22"/>
          <w:szCs w:val="22"/>
          <w:shd w:val="clear" w:color="auto" w:fill="FFFFFF"/>
        </w:rPr>
        <w:t xml:space="preserve"> which </w:t>
      </w:r>
      <w:r w:rsidR="008C659F">
        <w:rPr>
          <w:rFonts w:ascii="Arial" w:hAnsi="Arial" w:cs="Arial"/>
          <w:color w:val="222222"/>
          <w:sz w:val="22"/>
          <w:szCs w:val="22"/>
          <w:shd w:val="clear" w:color="auto" w:fill="FFFFFF"/>
        </w:rPr>
        <w:t>has an impact on</w:t>
      </w:r>
      <w:r w:rsidR="00FF56A8">
        <w:rPr>
          <w:rFonts w:ascii="Arial" w:hAnsi="Arial" w:cs="Arial"/>
          <w:color w:val="222222"/>
          <w:sz w:val="22"/>
          <w:szCs w:val="22"/>
          <w:shd w:val="clear" w:color="auto" w:fill="FFFFFF"/>
        </w:rPr>
        <w:t xml:space="preserve"> </w:t>
      </w:r>
      <w:r w:rsidR="00730BCB">
        <w:rPr>
          <w:rFonts w:ascii="Arial" w:hAnsi="Arial" w:cs="Arial"/>
          <w:color w:val="222222"/>
          <w:sz w:val="22"/>
          <w:szCs w:val="22"/>
          <w:shd w:val="clear" w:color="auto" w:fill="FFFFFF"/>
        </w:rPr>
        <w:t xml:space="preserve">the </w:t>
      </w:r>
      <w:r w:rsidR="00FF56A8">
        <w:rPr>
          <w:rFonts w:ascii="Arial" w:hAnsi="Arial" w:cs="Arial"/>
          <w:color w:val="222222"/>
          <w:sz w:val="22"/>
          <w:szCs w:val="22"/>
          <w:shd w:val="clear" w:color="auto" w:fill="FFFFFF"/>
        </w:rPr>
        <w:t>public interest (meaning it must affect others)</w:t>
      </w:r>
      <w:r w:rsidRPr="00847B41">
        <w:rPr>
          <w:rFonts w:ascii="Arial" w:hAnsi="Arial" w:cs="Arial"/>
          <w:color w:val="222222"/>
          <w:sz w:val="22"/>
          <w:szCs w:val="22"/>
          <w:shd w:val="clear" w:color="auto" w:fill="FFFFFF"/>
        </w:rPr>
        <w:t>. The wrongdoing will typically (although not necessarily) be something they have witnessed at work</w:t>
      </w:r>
      <w:r w:rsidR="00B33BB5">
        <w:rPr>
          <w:rFonts w:ascii="Arial" w:hAnsi="Arial" w:cs="Arial"/>
          <w:color w:val="222222"/>
          <w:sz w:val="22"/>
          <w:szCs w:val="22"/>
          <w:shd w:val="clear" w:color="auto" w:fill="FFFFFF"/>
        </w:rPr>
        <w:t>.</w:t>
      </w:r>
      <w:r w:rsidR="00B0222D">
        <w:rPr>
          <w:rFonts w:ascii="Arial" w:hAnsi="Arial" w:cs="Arial"/>
          <w:color w:val="222222"/>
          <w:sz w:val="22"/>
          <w:szCs w:val="22"/>
          <w:shd w:val="clear" w:color="auto" w:fill="FFFFFF"/>
        </w:rPr>
        <w:t xml:space="preserve"> The concern can </w:t>
      </w:r>
      <w:r w:rsidR="00A24910">
        <w:rPr>
          <w:rFonts w:ascii="Arial" w:hAnsi="Arial" w:cs="Arial"/>
          <w:color w:val="222222"/>
          <w:sz w:val="22"/>
          <w:szCs w:val="22"/>
          <w:shd w:val="clear" w:color="auto" w:fill="FFFFFF"/>
        </w:rPr>
        <w:t>be</w:t>
      </w:r>
      <w:r w:rsidR="00B0222D">
        <w:rPr>
          <w:rFonts w:ascii="Arial" w:hAnsi="Arial" w:cs="Arial"/>
          <w:color w:val="222222"/>
          <w:sz w:val="22"/>
          <w:szCs w:val="22"/>
          <w:shd w:val="clear" w:color="auto" w:fill="FFFFFF"/>
        </w:rPr>
        <w:t xml:space="preserve"> </w:t>
      </w:r>
      <w:r w:rsidR="00986258">
        <w:rPr>
          <w:rFonts w:ascii="Arial" w:hAnsi="Arial" w:cs="Arial"/>
          <w:color w:val="222222"/>
          <w:sz w:val="22"/>
          <w:szCs w:val="22"/>
          <w:shd w:val="clear" w:color="auto" w:fill="FFFFFF"/>
        </w:rPr>
        <w:t>happening now or may happen in the future.</w:t>
      </w:r>
    </w:p>
    <w:p w14:paraId="18C190F0" w14:textId="77777777" w:rsidR="000E2C60" w:rsidRDefault="000E2C60" w:rsidP="00A77C05">
      <w:pPr>
        <w:rPr>
          <w:rFonts w:ascii="Arial" w:hAnsi="Arial" w:cs="Arial"/>
          <w:color w:val="222222"/>
          <w:sz w:val="22"/>
          <w:szCs w:val="22"/>
          <w:shd w:val="clear" w:color="auto" w:fill="FFFFFF"/>
        </w:rPr>
      </w:pPr>
    </w:p>
    <w:p w14:paraId="2BA33C22" w14:textId="53FFA374" w:rsidR="0049693E" w:rsidRPr="000E2C60" w:rsidRDefault="0088097F" w:rsidP="0049693E">
      <w:pPr>
        <w:rPr>
          <w:rFonts w:ascii="Arial" w:hAnsi="Arial" w:cs="Arial"/>
          <w:color w:val="222222"/>
          <w:sz w:val="22"/>
          <w:szCs w:val="22"/>
          <w:shd w:val="clear" w:color="auto" w:fill="FFFFFF"/>
        </w:rPr>
      </w:pPr>
      <w:r w:rsidRPr="00A218BB">
        <w:rPr>
          <w:rFonts w:ascii="Arial" w:hAnsi="Arial" w:cs="Arial"/>
          <w:color w:val="222222"/>
          <w:sz w:val="22"/>
          <w:szCs w:val="22"/>
          <w:shd w:val="clear" w:color="auto" w:fill="FFFFFF"/>
        </w:rPr>
        <w:t xml:space="preserve">A </w:t>
      </w:r>
      <w:r w:rsidR="0049693E" w:rsidRPr="000E2C60">
        <w:rPr>
          <w:rFonts w:ascii="Arial" w:hAnsi="Arial" w:cs="Arial"/>
          <w:color w:val="222222"/>
          <w:sz w:val="22"/>
          <w:szCs w:val="22"/>
          <w:u w:val="single"/>
          <w:shd w:val="clear" w:color="auto" w:fill="FFFFFF"/>
        </w:rPr>
        <w:t>Whistleblowing Concern</w:t>
      </w:r>
      <w:r w:rsidR="0049693E" w:rsidRPr="000E2C60">
        <w:rPr>
          <w:rFonts w:ascii="Arial" w:hAnsi="Arial" w:cs="Arial"/>
          <w:color w:val="222222"/>
          <w:sz w:val="22"/>
          <w:szCs w:val="22"/>
          <w:shd w:val="clear" w:color="auto" w:fill="FFFFFF"/>
        </w:rPr>
        <w:t xml:space="preserve"> </w:t>
      </w:r>
      <w:r>
        <w:rPr>
          <w:rFonts w:ascii="Arial" w:hAnsi="Arial" w:cs="Arial"/>
          <w:color w:val="222222"/>
          <w:sz w:val="22"/>
          <w:szCs w:val="22"/>
          <w:shd w:val="clear" w:color="auto" w:fill="FFFFFF"/>
        </w:rPr>
        <w:t>is</w:t>
      </w:r>
      <w:r w:rsidR="0049693E" w:rsidRPr="000E2C60">
        <w:rPr>
          <w:rFonts w:ascii="Arial" w:hAnsi="Arial" w:cs="Arial"/>
          <w:color w:val="222222"/>
          <w:sz w:val="22"/>
          <w:szCs w:val="22"/>
          <w:shd w:val="clear" w:color="auto" w:fill="FFFFFF"/>
        </w:rPr>
        <w:t xml:space="preserve"> a genuine concern related to suspected wrongdoing or danger affecting any of our activities that staff should report under this policy.</w:t>
      </w:r>
    </w:p>
    <w:p w14:paraId="4D871C58" w14:textId="77777777" w:rsidR="0049693E" w:rsidRDefault="0049693E" w:rsidP="00A77C05">
      <w:pPr>
        <w:rPr>
          <w:rFonts w:ascii="Arial" w:hAnsi="Arial" w:cs="Arial"/>
          <w:color w:val="222222"/>
          <w:sz w:val="22"/>
          <w:szCs w:val="22"/>
          <w:shd w:val="clear" w:color="auto" w:fill="FFFFFF"/>
        </w:rPr>
      </w:pPr>
    </w:p>
    <w:p w14:paraId="7A0547BD" w14:textId="7023116F" w:rsidR="000E2C60" w:rsidRPr="000E2C60" w:rsidRDefault="000E2C60" w:rsidP="000E2C60">
      <w:pPr>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A </w:t>
      </w:r>
      <w:r w:rsidRPr="000E2C60">
        <w:rPr>
          <w:rFonts w:ascii="Arial" w:hAnsi="Arial" w:cs="Arial"/>
          <w:color w:val="222222"/>
          <w:sz w:val="22"/>
          <w:szCs w:val="22"/>
          <w:u w:val="single"/>
          <w:shd w:val="clear" w:color="auto" w:fill="FFFFFF"/>
        </w:rPr>
        <w:t>Whistleblower</w:t>
      </w:r>
      <w:r w:rsidRPr="000E2C60">
        <w:rPr>
          <w:rFonts w:ascii="Arial" w:hAnsi="Arial" w:cs="Arial"/>
          <w:color w:val="222222"/>
          <w:sz w:val="22"/>
          <w:szCs w:val="22"/>
          <w:shd w:val="clear" w:color="auto" w:fill="FFFFFF"/>
        </w:rPr>
        <w:t xml:space="preserve"> </w:t>
      </w:r>
      <w:r>
        <w:rPr>
          <w:rFonts w:ascii="Arial" w:hAnsi="Arial" w:cs="Arial"/>
          <w:color w:val="222222"/>
          <w:sz w:val="22"/>
          <w:szCs w:val="22"/>
          <w:shd w:val="clear" w:color="auto" w:fill="FFFFFF"/>
        </w:rPr>
        <w:t>is</w:t>
      </w:r>
      <w:r w:rsidRPr="000E2C60">
        <w:rPr>
          <w:rFonts w:ascii="Arial" w:hAnsi="Arial" w:cs="Arial"/>
          <w:color w:val="222222"/>
          <w:sz w:val="22"/>
          <w:szCs w:val="22"/>
          <w:shd w:val="clear" w:color="auto" w:fill="FFFFFF"/>
        </w:rPr>
        <w:t xml:space="preserve"> a person who raises a genuine whistleblowing concern.</w:t>
      </w:r>
    </w:p>
    <w:p w14:paraId="3EC39764" w14:textId="77777777" w:rsidR="00EA2821" w:rsidRDefault="00EA2821" w:rsidP="00A77C05">
      <w:pPr>
        <w:rPr>
          <w:rFonts w:ascii="Arial" w:hAnsi="Arial" w:cs="Arial"/>
          <w:color w:val="222222"/>
          <w:sz w:val="22"/>
          <w:szCs w:val="22"/>
          <w:shd w:val="clear" w:color="auto" w:fill="FFFFFF"/>
        </w:rPr>
      </w:pPr>
    </w:p>
    <w:bookmarkEnd w:id="3"/>
    <w:p w14:paraId="21B3AFB5" w14:textId="77777777" w:rsidR="005736D3" w:rsidRDefault="005736D3" w:rsidP="00A77C05">
      <w:pPr>
        <w:rPr>
          <w:rFonts w:ascii="Arial" w:hAnsi="Arial" w:cs="Arial"/>
          <w:sz w:val="22"/>
          <w:szCs w:val="22"/>
        </w:rPr>
      </w:pPr>
    </w:p>
    <w:p w14:paraId="05687F1C" w14:textId="77777777" w:rsidR="00CD0D84" w:rsidRDefault="003B54DB" w:rsidP="00056858">
      <w:pPr>
        <w:pStyle w:val="Heading2"/>
      </w:pPr>
      <w:bookmarkStart w:id="4" w:name="_Toc152848882"/>
      <w:r w:rsidRPr="003B54DB">
        <w:t>Legislation</w:t>
      </w:r>
      <w:r w:rsidR="00CD0D84">
        <w:t xml:space="preserve"> and Guidance</w:t>
      </w:r>
      <w:bookmarkEnd w:id="4"/>
    </w:p>
    <w:p w14:paraId="4F1D7B0B" w14:textId="26D1B195" w:rsidR="00283E27" w:rsidRDefault="00283E27" w:rsidP="00CD0DC2">
      <w:pPr>
        <w:rPr>
          <w:rFonts w:ascii="Arial" w:hAnsi="Arial" w:cs="Arial"/>
          <w:sz w:val="22"/>
          <w:szCs w:val="22"/>
        </w:rPr>
      </w:pPr>
      <w:r>
        <w:rPr>
          <w:rFonts w:ascii="Arial" w:hAnsi="Arial" w:cs="Arial"/>
          <w:sz w:val="22"/>
          <w:szCs w:val="22"/>
        </w:rPr>
        <w:t>T</w:t>
      </w:r>
      <w:r w:rsidRPr="00283E27">
        <w:rPr>
          <w:rFonts w:ascii="Arial" w:hAnsi="Arial" w:cs="Arial"/>
          <w:sz w:val="22"/>
          <w:szCs w:val="22"/>
        </w:rPr>
        <w:t xml:space="preserve">he Health and Safety at Work Act 1974 </w:t>
      </w:r>
    </w:p>
    <w:p w14:paraId="14E10C2C" w14:textId="380FBEF4" w:rsidR="00CD0DC2" w:rsidRDefault="00A77C05" w:rsidP="00CD0DC2">
      <w:pPr>
        <w:rPr>
          <w:rFonts w:ascii="Arial" w:hAnsi="Arial" w:cs="Arial"/>
          <w:sz w:val="22"/>
          <w:szCs w:val="22"/>
        </w:rPr>
      </w:pPr>
      <w:r w:rsidRPr="00A77C05">
        <w:rPr>
          <w:rFonts w:ascii="Arial" w:hAnsi="Arial" w:cs="Arial"/>
          <w:sz w:val="22"/>
          <w:szCs w:val="22"/>
        </w:rPr>
        <w:t>Public Interest Disclosure Act 1998</w:t>
      </w:r>
      <w:r w:rsidR="007A2259" w:rsidRPr="007A2259">
        <w:rPr>
          <w:rFonts w:ascii="Arial" w:hAnsi="Arial" w:cs="Arial"/>
          <w:sz w:val="22"/>
          <w:szCs w:val="22"/>
        </w:rPr>
        <w:t xml:space="preserve"> </w:t>
      </w:r>
    </w:p>
    <w:p w14:paraId="189CB3E7" w14:textId="77777777" w:rsidR="00CD0DC2" w:rsidRDefault="00CD0DC2" w:rsidP="00CD0DC2">
      <w:pPr>
        <w:rPr>
          <w:rFonts w:ascii="Arial" w:hAnsi="Arial" w:cs="Arial"/>
          <w:sz w:val="22"/>
          <w:szCs w:val="22"/>
        </w:rPr>
      </w:pPr>
      <w:r w:rsidRPr="00A77C05">
        <w:rPr>
          <w:rFonts w:ascii="Arial" w:hAnsi="Arial" w:cs="Arial"/>
          <w:sz w:val="22"/>
          <w:szCs w:val="22"/>
        </w:rPr>
        <w:t xml:space="preserve">The Employment Rights Act (1996) Amended </w:t>
      </w:r>
    </w:p>
    <w:p w14:paraId="2C98AD24" w14:textId="6AC4E2EC" w:rsidR="007D53CE" w:rsidRDefault="007D53CE" w:rsidP="00CD0DC2">
      <w:pPr>
        <w:rPr>
          <w:rFonts w:ascii="Arial" w:hAnsi="Arial" w:cs="Arial"/>
          <w:sz w:val="22"/>
          <w:szCs w:val="22"/>
        </w:rPr>
      </w:pPr>
      <w:r>
        <w:rPr>
          <w:rFonts w:ascii="Arial" w:hAnsi="Arial" w:cs="Arial"/>
          <w:sz w:val="22"/>
          <w:szCs w:val="22"/>
        </w:rPr>
        <w:t>Equality Act 2010</w:t>
      </w:r>
    </w:p>
    <w:p w14:paraId="65073590" w14:textId="6EE4A381" w:rsidR="00361C2E" w:rsidRDefault="00361C2E" w:rsidP="00CD0DC2">
      <w:pPr>
        <w:rPr>
          <w:rFonts w:ascii="Arial" w:hAnsi="Arial" w:cs="Arial"/>
          <w:sz w:val="22"/>
          <w:szCs w:val="22"/>
        </w:rPr>
      </w:pPr>
      <w:r>
        <w:rPr>
          <w:rFonts w:ascii="Arial" w:hAnsi="Arial" w:cs="Arial"/>
          <w:sz w:val="22"/>
          <w:szCs w:val="22"/>
        </w:rPr>
        <w:t>Modern Slavery Act 2015</w:t>
      </w:r>
    </w:p>
    <w:p w14:paraId="3AFA1E2B" w14:textId="28E575DF" w:rsidR="0012505F" w:rsidRDefault="001D3219" w:rsidP="00CD0DC2">
      <w:pPr>
        <w:rPr>
          <w:rFonts w:ascii="Arial" w:hAnsi="Arial" w:cs="Arial"/>
          <w:sz w:val="22"/>
          <w:szCs w:val="22"/>
        </w:rPr>
      </w:pPr>
      <w:r>
        <w:rPr>
          <w:rFonts w:ascii="Arial" w:hAnsi="Arial" w:cs="Arial"/>
          <w:sz w:val="22"/>
          <w:szCs w:val="22"/>
        </w:rPr>
        <w:t xml:space="preserve">BEIS </w:t>
      </w:r>
      <w:r w:rsidR="00BD5474">
        <w:rPr>
          <w:rFonts w:ascii="Arial" w:hAnsi="Arial" w:cs="Arial"/>
          <w:sz w:val="22"/>
          <w:szCs w:val="22"/>
        </w:rPr>
        <w:t>Guidance for Employers and Code of Practice 2015</w:t>
      </w:r>
    </w:p>
    <w:p w14:paraId="4EAE5612" w14:textId="1824B5F3" w:rsidR="00CD0DC2" w:rsidRDefault="00B47990" w:rsidP="00A77C05">
      <w:pPr>
        <w:rPr>
          <w:rFonts w:ascii="Arial" w:hAnsi="Arial" w:cs="Arial"/>
          <w:sz w:val="22"/>
          <w:szCs w:val="22"/>
        </w:rPr>
      </w:pPr>
      <w:r>
        <w:rPr>
          <w:rFonts w:ascii="Arial" w:hAnsi="Arial" w:cs="Arial"/>
          <w:sz w:val="22"/>
          <w:szCs w:val="22"/>
        </w:rPr>
        <w:t xml:space="preserve">The </w:t>
      </w:r>
      <w:r w:rsidR="00CD0DC2" w:rsidRPr="00157448">
        <w:rPr>
          <w:rFonts w:ascii="Arial" w:hAnsi="Arial" w:cs="Arial"/>
          <w:sz w:val="22"/>
          <w:szCs w:val="22"/>
        </w:rPr>
        <w:t>Whistleblowing</w:t>
      </w:r>
      <w:r>
        <w:rPr>
          <w:rFonts w:ascii="Arial" w:hAnsi="Arial" w:cs="Arial"/>
          <w:sz w:val="22"/>
          <w:szCs w:val="22"/>
        </w:rPr>
        <w:t xml:space="preserve"> Commission</w:t>
      </w:r>
      <w:r w:rsidR="00CD0DC2" w:rsidRPr="00157448">
        <w:rPr>
          <w:rFonts w:ascii="Arial" w:hAnsi="Arial" w:cs="Arial"/>
          <w:sz w:val="22"/>
          <w:szCs w:val="22"/>
        </w:rPr>
        <w:t xml:space="preserve"> </w:t>
      </w:r>
      <w:r w:rsidR="00A77C05" w:rsidRPr="00157448">
        <w:rPr>
          <w:rFonts w:ascii="Arial" w:hAnsi="Arial" w:cs="Arial"/>
          <w:sz w:val="22"/>
          <w:szCs w:val="22"/>
        </w:rPr>
        <w:t>Code of Practice</w:t>
      </w:r>
      <w:r w:rsidR="002A4942">
        <w:rPr>
          <w:rFonts w:ascii="Arial" w:hAnsi="Arial" w:cs="Arial"/>
          <w:sz w:val="22"/>
          <w:szCs w:val="22"/>
        </w:rPr>
        <w:t xml:space="preserve"> </w:t>
      </w:r>
    </w:p>
    <w:p w14:paraId="1128D060" w14:textId="77777777" w:rsidR="00A77C05" w:rsidRDefault="00A77C05" w:rsidP="00A77C05">
      <w:pPr>
        <w:rPr>
          <w:rFonts w:ascii="Arial" w:hAnsi="Arial" w:cs="Arial"/>
          <w:sz w:val="22"/>
          <w:szCs w:val="22"/>
        </w:rPr>
      </w:pPr>
      <w:r w:rsidRPr="00A77C05">
        <w:rPr>
          <w:rFonts w:ascii="Arial" w:hAnsi="Arial" w:cs="Arial"/>
          <w:sz w:val="22"/>
          <w:szCs w:val="22"/>
        </w:rPr>
        <w:t>Enterprise &amp; Regulatory Reform Act 2013</w:t>
      </w:r>
    </w:p>
    <w:p w14:paraId="33F18669" w14:textId="208C5FFE" w:rsidR="00BB2841" w:rsidRDefault="00BB2841" w:rsidP="00A77C05">
      <w:pPr>
        <w:rPr>
          <w:rFonts w:ascii="Arial" w:hAnsi="Arial" w:cs="Arial"/>
          <w:sz w:val="22"/>
          <w:szCs w:val="22"/>
        </w:rPr>
      </w:pPr>
      <w:r>
        <w:rPr>
          <w:rFonts w:ascii="Arial" w:hAnsi="Arial" w:cs="Arial"/>
          <w:sz w:val="22"/>
          <w:szCs w:val="22"/>
        </w:rPr>
        <w:t>National Housing Federation Code of Governance 2020</w:t>
      </w:r>
    </w:p>
    <w:p w14:paraId="0597B6B5" w14:textId="53D3B576" w:rsidR="00E148FB" w:rsidRDefault="00E148FB" w:rsidP="00E148FB">
      <w:pPr>
        <w:rPr>
          <w:rFonts w:ascii="Arial" w:hAnsi="Arial" w:cs="Arial"/>
          <w:sz w:val="22"/>
          <w:szCs w:val="22"/>
        </w:rPr>
      </w:pPr>
      <w:r>
        <w:rPr>
          <w:rFonts w:ascii="Arial" w:hAnsi="Arial" w:cs="Arial"/>
          <w:sz w:val="22"/>
          <w:szCs w:val="22"/>
        </w:rPr>
        <w:t>National Housing Federation Code of Conduct 2022</w:t>
      </w:r>
    </w:p>
    <w:p w14:paraId="52BACDF5" w14:textId="46773CC7" w:rsidR="00AB4BBB" w:rsidRDefault="002E3C3E" w:rsidP="00E148FB">
      <w:pPr>
        <w:rPr>
          <w:rFonts w:ascii="Arial" w:hAnsi="Arial" w:cs="Arial"/>
          <w:sz w:val="22"/>
          <w:szCs w:val="22"/>
        </w:rPr>
      </w:pPr>
      <w:r w:rsidRPr="002E3C3E">
        <w:rPr>
          <w:rFonts w:ascii="Arial" w:hAnsi="Arial" w:cs="Arial"/>
          <w:sz w:val="22"/>
          <w:szCs w:val="22"/>
        </w:rPr>
        <w:t>Economic Crime and Corporate Transparency Act 2023</w:t>
      </w:r>
    </w:p>
    <w:p w14:paraId="74FA3D89" w14:textId="6258E2EC" w:rsidR="000E2C60" w:rsidRPr="00A77C05" w:rsidRDefault="000E2C60" w:rsidP="00E148FB">
      <w:pPr>
        <w:rPr>
          <w:rFonts w:ascii="Arial" w:hAnsi="Arial" w:cs="Arial"/>
          <w:sz w:val="22"/>
          <w:szCs w:val="22"/>
        </w:rPr>
      </w:pPr>
      <w:r>
        <w:rPr>
          <w:rFonts w:ascii="Arial" w:hAnsi="Arial" w:cs="Arial"/>
          <w:sz w:val="22"/>
          <w:szCs w:val="22"/>
        </w:rPr>
        <w:t>Employment Rights Act 2025</w:t>
      </w:r>
    </w:p>
    <w:p w14:paraId="058AFDB1" w14:textId="77777777" w:rsidR="00E148FB" w:rsidRPr="00A77C05" w:rsidRDefault="00E148FB" w:rsidP="00A77C05">
      <w:pPr>
        <w:rPr>
          <w:rFonts w:ascii="Arial" w:hAnsi="Arial" w:cs="Arial"/>
          <w:sz w:val="22"/>
          <w:szCs w:val="22"/>
        </w:rPr>
      </w:pPr>
    </w:p>
    <w:p w14:paraId="65CEB290" w14:textId="709D3ADD" w:rsidR="004E5F5A" w:rsidRDefault="004E5F5A" w:rsidP="00A77C05">
      <w:pPr>
        <w:rPr>
          <w:rFonts w:ascii="Arial" w:hAnsi="Arial" w:cs="Arial"/>
          <w:sz w:val="22"/>
          <w:szCs w:val="22"/>
        </w:rPr>
      </w:pPr>
    </w:p>
    <w:p w14:paraId="6C3BCBF4" w14:textId="0DAA4983" w:rsidR="000A0764" w:rsidRDefault="004E5F5A" w:rsidP="004E5F5A">
      <w:pPr>
        <w:overflowPunct/>
        <w:autoSpaceDE/>
        <w:autoSpaceDN/>
        <w:adjustRightInd/>
        <w:spacing w:line="259" w:lineRule="auto"/>
        <w:contextualSpacing/>
        <w:rPr>
          <w:rFonts w:ascii="Arial" w:hAnsi="Arial" w:cs="Arial"/>
          <w:sz w:val="22"/>
          <w:szCs w:val="22"/>
        </w:rPr>
      </w:pPr>
      <w:r w:rsidRPr="004E5F5A">
        <w:rPr>
          <w:rFonts w:ascii="Arial" w:hAnsi="Arial" w:cs="Arial"/>
          <w:b/>
          <w:sz w:val="22"/>
          <w:szCs w:val="22"/>
        </w:rPr>
        <w:t xml:space="preserve">The Public Interest Disclosure Act (PIDA) 1998 - </w:t>
      </w:r>
      <w:r w:rsidRPr="004E5F5A">
        <w:rPr>
          <w:rFonts w:ascii="Arial" w:hAnsi="Arial" w:cs="Arial"/>
          <w:sz w:val="22"/>
          <w:szCs w:val="22"/>
        </w:rPr>
        <w:t xml:space="preserve">PIDA provides protection for employees who voice genuine and legitimate concerns in relation to qualifying disclosures.  </w:t>
      </w:r>
      <w:r w:rsidR="000A0764" w:rsidRPr="004E5F5A">
        <w:rPr>
          <w:rFonts w:ascii="Arial" w:hAnsi="Arial" w:cs="Arial"/>
          <w:sz w:val="22"/>
          <w:szCs w:val="22"/>
        </w:rPr>
        <w:t>T</w:t>
      </w:r>
      <w:r w:rsidR="000A0764">
        <w:rPr>
          <w:rFonts w:ascii="Arial" w:hAnsi="Arial" w:cs="Arial"/>
          <w:sz w:val="22"/>
          <w:szCs w:val="22"/>
        </w:rPr>
        <w:t>he legislation</w:t>
      </w:r>
      <w:r w:rsidRPr="004E5F5A">
        <w:rPr>
          <w:rFonts w:ascii="Arial" w:hAnsi="Arial" w:cs="Arial"/>
          <w:sz w:val="22"/>
          <w:szCs w:val="22"/>
        </w:rPr>
        <w:t xml:space="preserve"> protects employees from detrimental</w:t>
      </w:r>
      <w:r w:rsidR="00B74E1C">
        <w:rPr>
          <w:rFonts w:ascii="Arial" w:hAnsi="Arial" w:cs="Arial"/>
          <w:sz w:val="22"/>
          <w:szCs w:val="22"/>
        </w:rPr>
        <w:t xml:space="preserve"> and unfair</w:t>
      </w:r>
      <w:r w:rsidRPr="004E5F5A">
        <w:rPr>
          <w:rFonts w:ascii="Arial" w:hAnsi="Arial" w:cs="Arial"/>
          <w:sz w:val="22"/>
          <w:szCs w:val="22"/>
        </w:rPr>
        <w:t xml:space="preserve"> treatment or victimisation from their employer </w:t>
      </w:r>
      <w:r w:rsidR="00A24910">
        <w:rPr>
          <w:rFonts w:ascii="Arial" w:hAnsi="Arial" w:cs="Arial"/>
          <w:sz w:val="22"/>
          <w:szCs w:val="22"/>
        </w:rPr>
        <w:t>if</w:t>
      </w:r>
      <w:r w:rsidR="000A0764">
        <w:rPr>
          <w:rFonts w:ascii="Arial" w:hAnsi="Arial" w:cs="Arial"/>
          <w:sz w:val="22"/>
          <w:szCs w:val="22"/>
        </w:rPr>
        <w:t xml:space="preserve"> </w:t>
      </w:r>
      <w:r w:rsidR="00A97E78">
        <w:rPr>
          <w:rFonts w:ascii="Arial" w:hAnsi="Arial" w:cs="Arial"/>
          <w:sz w:val="22"/>
          <w:szCs w:val="22"/>
        </w:rPr>
        <w:t xml:space="preserve">the </w:t>
      </w:r>
      <w:r w:rsidR="0086175B">
        <w:rPr>
          <w:rFonts w:ascii="Arial" w:hAnsi="Arial" w:cs="Arial"/>
          <w:sz w:val="22"/>
          <w:szCs w:val="22"/>
        </w:rPr>
        <w:t>following three things are true</w:t>
      </w:r>
      <w:r w:rsidR="000A0764">
        <w:rPr>
          <w:rFonts w:ascii="Arial" w:hAnsi="Arial" w:cs="Arial"/>
          <w:sz w:val="22"/>
          <w:szCs w:val="22"/>
        </w:rPr>
        <w:t>:</w:t>
      </w:r>
    </w:p>
    <w:p w14:paraId="4A1694F5" w14:textId="77777777" w:rsidR="000A0764" w:rsidRDefault="000A0764" w:rsidP="004E5F5A">
      <w:pPr>
        <w:overflowPunct/>
        <w:autoSpaceDE/>
        <w:autoSpaceDN/>
        <w:adjustRightInd/>
        <w:spacing w:line="259" w:lineRule="auto"/>
        <w:contextualSpacing/>
        <w:rPr>
          <w:rFonts w:ascii="Arial" w:hAnsi="Arial" w:cs="Arial"/>
          <w:sz w:val="22"/>
          <w:szCs w:val="22"/>
        </w:rPr>
      </w:pPr>
    </w:p>
    <w:p w14:paraId="256B7D40" w14:textId="7DF20D75" w:rsidR="000A0764" w:rsidRDefault="000A0764" w:rsidP="000A0764">
      <w:pPr>
        <w:pStyle w:val="ListParagraph"/>
        <w:numPr>
          <w:ilvl w:val="0"/>
          <w:numId w:val="14"/>
        </w:numPr>
        <w:overflowPunct/>
        <w:autoSpaceDE/>
        <w:autoSpaceDN/>
        <w:adjustRightInd/>
        <w:spacing w:line="259" w:lineRule="auto"/>
        <w:contextualSpacing/>
        <w:rPr>
          <w:rFonts w:ascii="Arial" w:hAnsi="Arial" w:cs="Arial"/>
          <w:sz w:val="22"/>
          <w:szCs w:val="22"/>
        </w:rPr>
      </w:pPr>
      <w:r>
        <w:rPr>
          <w:rFonts w:ascii="Arial" w:hAnsi="Arial" w:cs="Arial"/>
          <w:sz w:val="22"/>
          <w:szCs w:val="22"/>
        </w:rPr>
        <w:t xml:space="preserve">The </w:t>
      </w:r>
      <w:r w:rsidR="0086175B">
        <w:rPr>
          <w:rFonts w:ascii="Arial" w:hAnsi="Arial" w:cs="Arial"/>
          <w:sz w:val="22"/>
          <w:szCs w:val="22"/>
        </w:rPr>
        <w:t>disclosure was made in the public interest</w:t>
      </w:r>
    </w:p>
    <w:p w14:paraId="210CFEE1" w14:textId="76DCADD9" w:rsidR="0086175B" w:rsidRDefault="00A97E78" w:rsidP="000A0764">
      <w:pPr>
        <w:pStyle w:val="ListParagraph"/>
        <w:numPr>
          <w:ilvl w:val="0"/>
          <w:numId w:val="14"/>
        </w:numPr>
        <w:overflowPunct/>
        <w:autoSpaceDE/>
        <w:autoSpaceDN/>
        <w:adjustRightInd/>
        <w:spacing w:line="259" w:lineRule="auto"/>
        <w:contextualSpacing/>
        <w:rPr>
          <w:rFonts w:ascii="Arial" w:hAnsi="Arial" w:cs="Arial"/>
          <w:sz w:val="22"/>
          <w:szCs w:val="22"/>
        </w:rPr>
      </w:pPr>
      <w:r>
        <w:rPr>
          <w:rFonts w:ascii="Arial" w:hAnsi="Arial" w:cs="Arial"/>
          <w:sz w:val="22"/>
          <w:szCs w:val="22"/>
        </w:rPr>
        <w:t>The whistleblower</w:t>
      </w:r>
      <w:r w:rsidR="0086175B">
        <w:rPr>
          <w:rFonts w:ascii="Arial" w:hAnsi="Arial" w:cs="Arial"/>
          <w:sz w:val="22"/>
          <w:szCs w:val="22"/>
        </w:rPr>
        <w:t xml:space="preserve"> honestly </w:t>
      </w:r>
      <w:r w:rsidR="0032514B">
        <w:rPr>
          <w:rFonts w:ascii="Arial" w:hAnsi="Arial" w:cs="Arial"/>
          <w:sz w:val="22"/>
          <w:szCs w:val="22"/>
        </w:rPr>
        <w:t>believes</w:t>
      </w:r>
      <w:r w:rsidR="0086175B">
        <w:rPr>
          <w:rFonts w:ascii="Arial" w:hAnsi="Arial" w:cs="Arial"/>
          <w:sz w:val="22"/>
          <w:szCs w:val="22"/>
        </w:rPr>
        <w:t xml:space="preserve"> what </w:t>
      </w:r>
      <w:r>
        <w:rPr>
          <w:rFonts w:ascii="Arial" w:hAnsi="Arial" w:cs="Arial"/>
          <w:sz w:val="22"/>
          <w:szCs w:val="22"/>
        </w:rPr>
        <w:t>they</w:t>
      </w:r>
      <w:r w:rsidR="0086175B">
        <w:rPr>
          <w:rFonts w:ascii="Arial" w:hAnsi="Arial" w:cs="Arial"/>
          <w:sz w:val="22"/>
          <w:szCs w:val="22"/>
        </w:rPr>
        <w:t xml:space="preserve"> are reporting is true</w:t>
      </w:r>
    </w:p>
    <w:p w14:paraId="0C71DE92" w14:textId="28077723" w:rsidR="0086175B" w:rsidRPr="001F12B6" w:rsidRDefault="00A97E78" w:rsidP="001F12B6">
      <w:pPr>
        <w:pStyle w:val="ListParagraph"/>
        <w:numPr>
          <w:ilvl w:val="0"/>
          <w:numId w:val="14"/>
        </w:numPr>
        <w:overflowPunct/>
        <w:autoSpaceDE/>
        <w:autoSpaceDN/>
        <w:adjustRightInd/>
        <w:spacing w:line="259" w:lineRule="auto"/>
        <w:contextualSpacing/>
        <w:rPr>
          <w:rFonts w:ascii="Arial" w:hAnsi="Arial" w:cs="Arial"/>
          <w:sz w:val="22"/>
          <w:szCs w:val="22"/>
        </w:rPr>
      </w:pPr>
      <w:r>
        <w:rPr>
          <w:rFonts w:ascii="Arial" w:hAnsi="Arial" w:cs="Arial"/>
          <w:sz w:val="22"/>
          <w:szCs w:val="22"/>
        </w:rPr>
        <w:t>The</w:t>
      </w:r>
      <w:r w:rsidR="00B74E1C">
        <w:rPr>
          <w:rFonts w:ascii="Arial" w:hAnsi="Arial" w:cs="Arial"/>
          <w:sz w:val="22"/>
          <w:szCs w:val="22"/>
        </w:rPr>
        <w:t xml:space="preserve"> disclosure</w:t>
      </w:r>
      <w:r>
        <w:rPr>
          <w:rFonts w:ascii="Arial" w:hAnsi="Arial" w:cs="Arial"/>
          <w:sz w:val="22"/>
          <w:szCs w:val="22"/>
        </w:rPr>
        <w:t xml:space="preserve"> was made</w:t>
      </w:r>
      <w:r w:rsidR="00B74E1C">
        <w:rPr>
          <w:rFonts w:ascii="Arial" w:hAnsi="Arial" w:cs="Arial"/>
          <w:sz w:val="22"/>
          <w:szCs w:val="22"/>
        </w:rPr>
        <w:t xml:space="preserve"> to the right person</w:t>
      </w:r>
    </w:p>
    <w:p w14:paraId="430B9361" w14:textId="77777777" w:rsidR="000A0764" w:rsidRDefault="000A0764" w:rsidP="004E5F5A">
      <w:pPr>
        <w:overflowPunct/>
        <w:autoSpaceDE/>
        <w:autoSpaceDN/>
        <w:adjustRightInd/>
        <w:spacing w:line="259" w:lineRule="auto"/>
        <w:contextualSpacing/>
        <w:rPr>
          <w:rFonts w:ascii="Arial" w:hAnsi="Arial" w:cs="Arial"/>
          <w:sz w:val="22"/>
          <w:szCs w:val="22"/>
        </w:rPr>
      </w:pPr>
    </w:p>
    <w:p w14:paraId="45A52749" w14:textId="2E26C8FF" w:rsidR="004E5F5A" w:rsidRPr="004E5F5A" w:rsidRDefault="004E5F5A" w:rsidP="004E5F5A">
      <w:pPr>
        <w:overflowPunct/>
        <w:autoSpaceDE/>
        <w:autoSpaceDN/>
        <w:adjustRightInd/>
        <w:spacing w:line="259" w:lineRule="auto"/>
        <w:contextualSpacing/>
        <w:rPr>
          <w:rFonts w:ascii="Arial" w:hAnsi="Arial" w:cs="Arial"/>
          <w:sz w:val="22"/>
          <w:szCs w:val="22"/>
        </w:rPr>
      </w:pPr>
      <w:r w:rsidRPr="004E5F5A">
        <w:rPr>
          <w:rFonts w:ascii="Arial" w:hAnsi="Arial" w:cs="Arial"/>
          <w:sz w:val="22"/>
          <w:szCs w:val="22"/>
        </w:rPr>
        <w:t>The legislation does</w:t>
      </w:r>
      <w:r w:rsidR="007A2259">
        <w:rPr>
          <w:rFonts w:ascii="Arial" w:hAnsi="Arial" w:cs="Arial"/>
          <w:sz w:val="22"/>
          <w:szCs w:val="22"/>
        </w:rPr>
        <w:t xml:space="preserve"> not apply to voluntary workers</w:t>
      </w:r>
      <w:r w:rsidR="00CE6F69">
        <w:rPr>
          <w:rFonts w:ascii="Arial" w:hAnsi="Arial" w:cs="Arial"/>
          <w:sz w:val="22"/>
          <w:szCs w:val="22"/>
        </w:rPr>
        <w:t>,</w:t>
      </w:r>
      <w:r w:rsidR="007A2259">
        <w:rPr>
          <w:rFonts w:ascii="Arial" w:hAnsi="Arial" w:cs="Arial"/>
          <w:sz w:val="22"/>
          <w:szCs w:val="22"/>
        </w:rPr>
        <w:t xml:space="preserve"> but our policy will.</w:t>
      </w:r>
      <w:r w:rsidRPr="004E5F5A">
        <w:rPr>
          <w:rFonts w:ascii="Arial" w:hAnsi="Arial" w:cs="Arial"/>
          <w:sz w:val="22"/>
          <w:szCs w:val="22"/>
        </w:rPr>
        <w:t xml:space="preserve"> </w:t>
      </w:r>
    </w:p>
    <w:p w14:paraId="6BE107B7" w14:textId="77777777" w:rsidR="004E5F5A" w:rsidRPr="004E5F5A" w:rsidRDefault="004E5F5A" w:rsidP="004E5F5A">
      <w:pPr>
        <w:pStyle w:val="ListParagraph"/>
        <w:ind w:left="705"/>
        <w:rPr>
          <w:rFonts w:ascii="Arial" w:hAnsi="Arial" w:cs="Arial"/>
          <w:sz w:val="22"/>
          <w:szCs w:val="22"/>
        </w:rPr>
      </w:pPr>
    </w:p>
    <w:p w14:paraId="32F1DC69" w14:textId="77777777" w:rsidR="004E5F5A" w:rsidRPr="004E5F5A" w:rsidRDefault="004E5F5A" w:rsidP="004E5F5A">
      <w:pPr>
        <w:rPr>
          <w:rFonts w:ascii="Arial" w:hAnsi="Arial" w:cs="Arial"/>
          <w:sz w:val="22"/>
          <w:szCs w:val="22"/>
        </w:rPr>
      </w:pPr>
      <w:r w:rsidRPr="004E5F5A">
        <w:rPr>
          <w:rFonts w:ascii="Arial" w:hAnsi="Arial" w:cs="Arial"/>
          <w:sz w:val="22"/>
          <w:szCs w:val="22"/>
        </w:rPr>
        <w:t>A Qualifying disclosure is defined under the act as:</w:t>
      </w:r>
    </w:p>
    <w:p w14:paraId="03A17566" w14:textId="77777777" w:rsidR="004E5F5A" w:rsidRPr="004E5F5A" w:rsidRDefault="004E5F5A" w:rsidP="004E5F5A">
      <w:pPr>
        <w:pStyle w:val="ListParagraph"/>
        <w:ind w:left="705"/>
        <w:rPr>
          <w:rFonts w:ascii="Arial" w:hAnsi="Arial" w:cs="Arial"/>
          <w:sz w:val="22"/>
          <w:szCs w:val="22"/>
        </w:rPr>
      </w:pPr>
    </w:p>
    <w:p w14:paraId="642187F2" w14:textId="77777777" w:rsidR="004E5F5A" w:rsidRPr="004E5F5A" w:rsidRDefault="004E5F5A" w:rsidP="004E5F5A">
      <w:pPr>
        <w:pStyle w:val="ListParagraph"/>
        <w:numPr>
          <w:ilvl w:val="0"/>
          <w:numId w:val="9"/>
        </w:numPr>
        <w:overflowPunct/>
        <w:autoSpaceDE/>
        <w:autoSpaceDN/>
        <w:adjustRightInd/>
        <w:spacing w:line="259" w:lineRule="auto"/>
        <w:contextualSpacing/>
        <w:rPr>
          <w:rFonts w:ascii="Arial" w:hAnsi="Arial" w:cs="Arial"/>
          <w:sz w:val="22"/>
          <w:szCs w:val="22"/>
        </w:rPr>
      </w:pPr>
      <w:r w:rsidRPr="004E5F5A">
        <w:rPr>
          <w:rFonts w:ascii="Arial" w:hAnsi="Arial" w:cs="Arial"/>
          <w:sz w:val="22"/>
          <w:szCs w:val="22"/>
        </w:rPr>
        <w:t>A criminal offence</w:t>
      </w:r>
    </w:p>
    <w:p w14:paraId="75692A19" w14:textId="77777777" w:rsidR="004E5F5A" w:rsidRPr="004E5F5A" w:rsidRDefault="004E5F5A" w:rsidP="004E5F5A">
      <w:pPr>
        <w:pStyle w:val="ListParagraph"/>
        <w:numPr>
          <w:ilvl w:val="0"/>
          <w:numId w:val="9"/>
        </w:numPr>
        <w:overflowPunct/>
        <w:autoSpaceDE/>
        <w:autoSpaceDN/>
        <w:adjustRightInd/>
        <w:spacing w:line="259" w:lineRule="auto"/>
        <w:contextualSpacing/>
        <w:rPr>
          <w:rFonts w:ascii="Arial" w:hAnsi="Arial" w:cs="Arial"/>
          <w:sz w:val="22"/>
          <w:szCs w:val="22"/>
        </w:rPr>
      </w:pPr>
      <w:r w:rsidRPr="004E5F5A">
        <w:rPr>
          <w:rFonts w:ascii="Arial" w:hAnsi="Arial" w:cs="Arial"/>
          <w:sz w:val="22"/>
          <w:szCs w:val="22"/>
        </w:rPr>
        <w:t>The breach of a legal obligation</w:t>
      </w:r>
    </w:p>
    <w:p w14:paraId="5E810375" w14:textId="77777777" w:rsidR="004E5F5A" w:rsidRPr="004E5F5A" w:rsidRDefault="004E5F5A" w:rsidP="004E5F5A">
      <w:pPr>
        <w:pStyle w:val="ListParagraph"/>
        <w:numPr>
          <w:ilvl w:val="0"/>
          <w:numId w:val="9"/>
        </w:numPr>
        <w:overflowPunct/>
        <w:autoSpaceDE/>
        <w:autoSpaceDN/>
        <w:adjustRightInd/>
        <w:spacing w:line="259" w:lineRule="auto"/>
        <w:contextualSpacing/>
        <w:rPr>
          <w:rFonts w:ascii="Arial" w:hAnsi="Arial" w:cs="Arial"/>
          <w:sz w:val="22"/>
          <w:szCs w:val="22"/>
        </w:rPr>
      </w:pPr>
      <w:r w:rsidRPr="004E5F5A">
        <w:rPr>
          <w:rFonts w:ascii="Arial" w:hAnsi="Arial" w:cs="Arial"/>
          <w:sz w:val="22"/>
          <w:szCs w:val="22"/>
        </w:rPr>
        <w:t>A miscarriage of justice</w:t>
      </w:r>
    </w:p>
    <w:p w14:paraId="166E7B72" w14:textId="77777777" w:rsidR="004E5F5A" w:rsidRDefault="004E5F5A" w:rsidP="004E5F5A">
      <w:pPr>
        <w:pStyle w:val="ListParagraph"/>
        <w:numPr>
          <w:ilvl w:val="0"/>
          <w:numId w:val="9"/>
        </w:numPr>
        <w:overflowPunct/>
        <w:autoSpaceDE/>
        <w:autoSpaceDN/>
        <w:adjustRightInd/>
        <w:spacing w:line="259" w:lineRule="auto"/>
        <w:contextualSpacing/>
        <w:rPr>
          <w:rFonts w:ascii="Arial" w:hAnsi="Arial" w:cs="Arial"/>
          <w:sz w:val="22"/>
          <w:szCs w:val="22"/>
        </w:rPr>
      </w:pPr>
      <w:r w:rsidRPr="004E5F5A">
        <w:rPr>
          <w:rFonts w:ascii="Arial" w:hAnsi="Arial" w:cs="Arial"/>
          <w:sz w:val="22"/>
          <w:szCs w:val="22"/>
        </w:rPr>
        <w:t>A danger to the health and safety of any individual</w:t>
      </w:r>
    </w:p>
    <w:p w14:paraId="44BDE306" w14:textId="5375AD3E" w:rsidR="000E2C60" w:rsidRPr="004E5F5A" w:rsidRDefault="000E2C60" w:rsidP="004E5F5A">
      <w:pPr>
        <w:pStyle w:val="ListParagraph"/>
        <w:numPr>
          <w:ilvl w:val="0"/>
          <w:numId w:val="9"/>
        </w:numPr>
        <w:overflowPunct/>
        <w:autoSpaceDE/>
        <w:autoSpaceDN/>
        <w:adjustRightInd/>
        <w:spacing w:line="259" w:lineRule="auto"/>
        <w:contextualSpacing/>
        <w:rPr>
          <w:rFonts w:ascii="Arial" w:hAnsi="Arial" w:cs="Arial"/>
          <w:sz w:val="22"/>
          <w:szCs w:val="22"/>
        </w:rPr>
      </w:pPr>
      <w:r>
        <w:rPr>
          <w:rFonts w:ascii="Arial" w:hAnsi="Arial" w:cs="Arial"/>
          <w:sz w:val="22"/>
          <w:szCs w:val="22"/>
        </w:rPr>
        <w:t>S</w:t>
      </w:r>
      <w:r w:rsidRPr="000E2C60">
        <w:rPr>
          <w:rFonts w:ascii="Arial" w:hAnsi="Arial" w:cs="Arial"/>
          <w:sz w:val="22"/>
          <w:szCs w:val="22"/>
        </w:rPr>
        <w:t>exual harassment </w:t>
      </w:r>
    </w:p>
    <w:p w14:paraId="27827305" w14:textId="77777777" w:rsidR="004E5F5A" w:rsidRPr="004E5F5A" w:rsidRDefault="004E5F5A" w:rsidP="004E5F5A">
      <w:pPr>
        <w:pStyle w:val="ListParagraph"/>
        <w:numPr>
          <w:ilvl w:val="0"/>
          <w:numId w:val="9"/>
        </w:numPr>
        <w:overflowPunct/>
        <w:autoSpaceDE/>
        <w:autoSpaceDN/>
        <w:adjustRightInd/>
        <w:spacing w:line="259" w:lineRule="auto"/>
        <w:contextualSpacing/>
        <w:rPr>
          <w:rFonts w:ascii="Arial" w:hAnsi="Arial" w:cs="Arial"/>
          <w:sz w:val="22"/>
          <w:szCs w:val="22"/>
        </w:rPr>
      </w:pPr>
      <w:r w:rsidRPr="004E5F5A">
        <w:rPr>
          <w:rFonts w:ascii="Arial" w:hAnsi="Arial" w:cs="Arial"/>
          <w:sz w:val="22"/>
          <w:szCs w:val="22"/>
        </w:rPr>
        <w:t>Damage to the environment or</w:t>
      </w:r>
    </w:p>
    <w:p w14:paraId="52835FE8" w14:textId="77777777" w:rsidR="004E5F5A" w:rsidRPr="004E5F5A" w:rsidRDefault="004E5F5A" w:rsidP="004E5F5A">
      <w:pPr>
        <w:pStyle w:val="ListParagraph"/>
        <w:numPr>
          <w:ilvl w:val="0"/>
          <w:numId w:val="9"/>
        </w:numPr>
        <w:overflowPunct/>
        <w:autoSpaceDE/>
        <w:autoSpaceDN/>
        <w:adjustRightInd/>
        <w:spacing w:line="259" w:lineRule="auto"/>
        <w:contextualSpacing/>
        <w:rPr>
          <w:rFonts w:ascii="Arial" w:hAnsi="Arial" w:cs="Arial"/>
          <w:sz w:val="22"/>
          <w:szCs w:val="22"/>
        </w:rPr>
      </w:pPr>
      <w:r w:rsidRPr="004E5F5A">
        <w:rPr>
          <w:rFonts w:ascii="Arial" w:hAnsi="Arial" w:cs="Arial"/>
          <w:sz w:val="22"/>
          <w:szCs w:val="22"/>
        </w:rPr>
        <w:t xml:space="preserve">Deliberate concealment of information tending to show any of the above </w:t>
      </w:r>
    </w:p>
    <w:p w14:paraId="15032000" w14:textId="77777777" w:rsidR="004E5F5A" w:rsidRPr="004E5F5A" w:rsidRDefault="004E5F5A" w:rsidP="004E5F5A">
      <w:pPr>
        <w:pStyle w:val="ListParagraph"/>
        <w:rPr>
          <w:rFonts w:ascii="Arial" w:hAnsi="Arial" w:cs="Arial"/>
          <w:sz w:val="22"/>
          <w:szCs w:val="22"/>
        </w:rPr>
      </w:pPr>
    </w:p>
    <w:p w14:paraId="33EF55E0" w14:textId="7987A640" w:rsidR="004E5F5A" w:rsidRPr="000F1542" w:rsidRDefault="004E5F5A" w:rsidP="004E5F5A">
      <w:pPr>
        <w:overflowPunct/>
        <w:autoSpaceDE/>
        <w:autoSpaceDN/>
        <w:adjustRightInd/>
        <w:spacing w:after="160" w:line="259" w:lineRule="auto"/>
        <w:contextualSpacing/>
        <w:rPr>
          <w:rFonts w:ascii="Arial" w:hAnsi="Arial" w:cs="Arial"/>
          <w:sz w:val="22"/>
          <w:szCs w:val="22"/>
        </w:rPr>
      </w:pPr>
      <w:r w:rsidRPr="004E5F5A">
        <w:rPr>
          <w:rFonts w:ascii="Arial" w:hAnsi="Arial" w:cs="Arial"/>
          <w:sz w:val="22"/>
          <w:szCs w:val="22"/>
        </w:rPr>
        <w:t>Anyone raising</w:t>
      </w:r>
      <w:r w:rsidR="00F03228">
        <w:rPr>
          <w:rFonts w:ascii="Arial" w:hAnsi="Arial" w:cs="Arial"/>
          <w:sz w:val="22"/>
          <w:szCs w:val="22"/>
        </w:rPr>
        <w:t xml:space="preserve"> a</w:t>
      </w:r>
      <w:r w:rsidRPr="004E5F5A">
        <w:rPr>
          <w:rFonts w:ascii="Arial" w:hAnsi="Arial" w:cs="Arial"/>
          <w:sz w:val="22"/>
          <w:szCs w:val="22"/>
        </w:rPr>
        <w:t xml:space="preserve"> concern can be accompanied by a colleague, friend or other advisor</w:t>
      </w:r>
      <w:r w:rsidR="00D13867">
        <w:rPr>
          <w:rFonts w:ascii="Arial" w:hAnsi="Arial" w:cs="Arial"/>
          <w:sz w:val="22"/>
          <w:szCs w:val="22"/>
        </w:rPr>
        <w:t xml:space="preserve"> (such as a Union </w:t>
      </w:r>
      <w:r w:rsidR="008A23E7">
        <w:rPr>
          <w:rFonts w:ascii="Arial" w:hAnsi="Arial" w:cs="Arial"/>
          <w:sz w:val="22"/>
          <w:szCs w:val="22"/>
        </w:rPr>
        <w:t>Representative)</w:t>
      </w:r>
      <w:r w:rsidRPr="004E5F5A">
        <w:rPr>
          <w:rFonts w:ascii="Arial" w:hAnsi="Arial" w:cs="Arial"/>
          <w:sz w:val="22"/>
          <w:szCs w:val="22"/>
        </w:rPr>
        <w:t xml:space="preserve"> </w:t>
      </w:r>
      <w:r w:rsidR="007A2259" w:rsidRPr="000F1542">
        <w:rPr>
          <w:rFonts w:ascii="Arial" w:hAnsi="Arial" w:cs="Arial"/>
          <w:sz w:val="22"/>
          <w:szCs w:val="22"/>
        </w:rPr>
        <w:t xml:space="preserve">who can </w:t>
      </w:r>
      <w:r w:rsidR="00286992">
        <w:rPr>
          <w:rFonts w:ascii="Arial" w:hAnsi="Arial" w:cs="Arial"/>
          <w:sz w:val="22"/>
          <w:szCs w:val="22"/>
        </w:rPr>
        <w:t xml:space="preserve">provide support </w:t>
      </w:r>
      <w:r w:rsidR="00562205">
        <w:rPr>
          <w:rFonts w:ascii="Arial" w:hAnsi="Arial" w:cs="Arial"/>
          <w:sz w:val="22"/>
          <w:szCs w:val="22"/>
        </w:rPr>
        <w:t>at any meeting about the concern.</w:t>
      </w:r>
      <w:r w:rsidRPr="000F1542">
        <w:rPr>
          <w:rFonts w:ascii="Arial" w:hAnsi="Arial" w:cs="Arial"/>
          <w:sz w:val="22"/>
          <w:szCs w:val="22"/>
        </w:rPr>
        <w:t xml:space="preserve"> </w:t>
      </w:r>
    </w:p>
    <w:p w14:paraId="7FBE3CDA" w14:textId="77777777" w:rsidR="004E5F5A" w:rsidRDefault="004E5F5A" w:rsidP="00A77C05">
      <w:pPr>
        <w:rPr>
          <w:rFonts w:ascii="Arial" w:hAnsi="Arial" w:cs="Arial"/>
          <w:sz w:val="22"/>
          <w:szCs w:val="22"/>
        </w:rPr>
      </w:pPr>
    </w:p>
    <w:p w14:paraId="4B8F7690" w14:textId="4AFFF7B6" w:rsidR="00523F09" w:rsidRDefault="00523F09" w:rsidP="00A77C05">
      <w:pPr>
        <w:rPr>
          <w:rFonts w:ascii="Arial" w:hAnsi="Arial" w:cs="Arial"/>
          <w:sz w:val="22"/>
          <w:szCs w:val="22"/>
        </w:rPr>
      </w:pPr>
      <w:r>
        <w:rPr>
          <w:rFonts w:ascii="Arial" w:hAnsi="Arial" w:cs="Arial"/>
          <w:sz w:val="22"/>
          <w:szCs w:val="22"/>
        </w:rPr>
        <w:t xml:space="preserve">The PIDA </w:t>
      </w:r>
      <w:r w:rsidR="00C1780E">
        <w:rPr>
          <w:rFonts w:ascii="Arial" w:hAnsi="Arial" w:cs="Arial"/>
          <w:sz w:val="22"/>
          <w:szCs w:val="22"/>
        </w:rPr>
        <w:t>states</w:t>
      </w:r>
      <w:r>
        <w:rPr>
          <w:rFonts w:ascii="Arial" w:hAnsi="Arial" w:cs="Arial"/>
          <w:sz w:val="22"/>
          <w:szCs w:val="22"/>
        </w:rPr>
        <w:t xml:space="preserve"> the R</w:t>
      </w:r>
      <w:r w:rsidR="00C1780E">
        <w:rPr>
          <w:rFonts w:ascii="Arial" w:hAnsi="Arial" w:cs="Arial"/>
          <w:sz w:val="22"/>
          <w:szCs w:val="22"/>
        </w:rPr>
        <w:t>egulator of Social Housing</w:t>
      </w:r>
      <w:r w:rsidR="00BC7A1B">
        <w:rPr>
          <w:rFonts w:ascii="Arial" w:hAnsi="Arial" w:cs="Arial"/>
          <w:sz w:val="22"/>
          <w:szCs w:val="22"/>
        </w:rPr>
        <w:t xml:space="preserve"> (RSH)</w:t>
      </w:r>
      <w:r w:rsidR="00C1780E">
        <w:rPr>
          <w:rFonts w:ascii="Arial" w:hAnsi="Arial" w:cs="Arial"/>
          <w:sz w:val="22"/>
          <w:szCs w:val="22"/>
        </w:rPr>
        <w:t xml:space="preserve"> is the prescribed person for whistleblowing disclosures relating to registered providers of social housing</w:t>
      </w:r>
      <w:r w:rsidR="00DB5075">
        <w:rPr>
          <w:rFonts w:ascii="Arial" w:hAnsi="Arial" w:cs="Arial"/>
          <w:sz w:val="22"/>
          <w:szCs w:val="22"/>
        </w:rPr>
        <w:t xml:space="preserve"> and therefore whistleblowing concerns relating to St Basils can </w:t>
      </w:r>
      <w:r w:rsidR="00BE3C78">
        <w:rPr>
          <w:rFonts w:ascii="Arial" w:hAnsi="Arial" w:cs="Arial"/>
          <w:sz w:val="22"/>
          <w:szCs w:val="22"/>
        </w:rPr>
        <w:t>b</w:t>
      </w:r>
      <w:r w:rsidR="00DB5075">
        <w:rPr>
          <w:rFonts w:ascii="Arial" w:hAnsi="Arial" w:cs="Arial"/>
          <w:sz w:val="22"/>
          <w:szCs w:val="22"/>
        </w:rPr>
        <w:t xml:space="preserve">e </w:t>
      </w:r>
      <w:r w:rsidR="00176686">
        <w:rPr>
          <w:rFonts w:ascii="Arial" w:hAnsi="Arial" w:cs="Arial"/>
          <w:sz w:val="22"/>
          <w:szCs w:val="22"/>
        </w:rPr>
        <w:t xml:space="preserve">disclosed </w:t>
      </w:r>
      <w:r w:rsidR="00D5130C">
        <w:rPr>
          <w:rFonts w:ascii="Arial" w:hAnsi="Arial" w:cs="Arial"/>
          <w:sz w:val="22"/>
          <w:szCs w:val="22"/>
        </w:rPr>
        <w:t xml:space="preserve">directly </w:t>
      </w:r>
      <w:r w:rsidR="00176686">
        <w:rPr>
          <w:rFonts w:ascii="Arial" w:hAnsi="Arial" w:cs="Arial"/>
          <w:sz w:val="22"/>
          <w:szCs w:val="22"/>
        </w:rPr>
        <w:t>to the RSH.</w:t>
      </w:r>
      <w:r w:rsidR="00C1780E">
        <w:rPr>
          <w:rFonts w:ascii="Arial" w:hAnsi="Arial" w:cs="Arial"/>
          <w:sz w:val="22"/>
          <w:szCs w:val="22"/>
        </w:rPr>
        <w:t xml:space="preserve"> </w:t>
      </w:r>
    </w:p>
    <w:p w14:paraId="5814CB4F" w14:textId="77777777" w:rsidR="008879BF" w:rsidRDefault="008879BF" w:rsidP="00A77C05">
      <w:pPr>
        <w:rPr>
          <w:rFonts w:ascii="Arial" w:hAnsi="Arial" w:cs="Arial"/>
          <w:sz w:val="22"/>
          <w:szCs w:val="22"/>
        </w:rPr>
      </w:pPr>
    </w:p>
    <w:p w14:paraId="15389946" w14:textId="2AFD2AE7" w:rsidR="008879BF" w:rsidRDefault="0083712A" w:rsidP="00A77C05">
      <w:pPr>
        <w:rPr>
          <w:rFonts w:ascii="Arial" w:hAnsi="Arial" w:cs="Arial"/>
          <w:sz w:val="22"/>
          <w:szCs w:val="22"/>
        </w:rPr>
      </w:pPr>
      <w:r>
        <w:rPr>
          <w:rFonts w:ascii="Arial" w:hAnsi="Arial" w:cs="Arial"/>
          <w:sz w:val="22"/>
          <w:szCs w:val="22"/>
        </w:rPr>
        <w:t>St Basils is also a registered charity</w:t>
      </w:r>
      <w:r w:rsidR="00176686">
        <w:rPr>
          <w:rFonts w:ascii="Arial" w:hAnsi="Arial" w:cs="Arial"/>
          <w:sz w:val="22"/>
          <w:szCs w:val="22"/>
        </w:rPr>
        <w:t xml:space="preserve"> which means</w:t>
      </w:r>
      <w:r w:rsidR="002158CD">
        <w:rPr>
          <w:rFonts w:ascii="Arial" w:hAnsi="Arial" w:cs="Arial"/>
          <w:sz w:val="22"/>
          <w:szCs w:val="22"/>
        </w:rPr>
        <w:t xml:space="preserve"> the Charity Commission is also a prescribed person </w:t>
      </w:r>
      <w:r w:rsidR="00FD2A09">
        <w:rPr>
          <w:rFonts w:ascii="Arial" w:hAnsi="Arial" w:cs="Arial"/>
          <w:sz w:val="22"/>
          <w:szCs w:val="22"/>
        </w:rPr>
        <w:t>for whistleblowing concerns</w:t>
      </w:r>
      <w:r w:rsidR="00213D75">
        <w:rPr>
          <w:rFonts w:ascii="Arial" w:hAnsi="Arial" w:cs="Arial"/>
          <w:sz w:val="22"/>
          <w:szCs w:val="22"/>
        </w:rPr>
        <w:t xml:space="preserve"> relating to St Basils</w:t>
      </w:r>
      <w:r w:rsidR="00FD2A09">
        <w:rPr>
          <w:rFonts w:ascii="Arial" w:hAnsi="Arial" w:cs="Arial"/>
          <w:sz w:val="22"/>
          <w:szCs w:val="22"/>
        </w:rPr>
        <w:t>.</w:t>
      </w:r>
      <w:r w:rsidR="00CE7B0D">
        <w:rPr>
          <w:rFonts w:ascii="Arial" w:hAnsi="Arial" w:cs="Arial"/>
          <w:sz w:val="22"/>
          <w:szCs w:val="22"/>
        </w:rPr>
        <w:t xml:space="preserve"> </w:t>
      </w:r>
    </w:p>
    <w:p w14:paraId="40F5274C" w14:textId="77777777" w:rsidR="00CE7B0D" w:rsidRDefault="00CE7B0D" w:rsidP="00A77C05">
      <w:pPr>
        <w:rPr>
          <w:rFonts w:ascii="Arial" w:hAnsi="Arial" w:cs="Arial"/>
          <w:sz w:val="22"/>
          <w:szCs w:val="22"/>
        </w:rPr>
      </w:pPr>
    </w:p>
    <w:p w14:paraId="036CEC74" w14:textId="20E6E2C6" w:rsidR="00CE7B0D" w:rsidRDefault="00CE7B0D" w:rsidP="00A77C05">
      <w:pPr>
        <w:rPr>
          <w:rFonts w:ascii="Arial" w:hAnsi="Arial" w:cs="Arial"/>
          <w:sz w:val="22"/>
          <w:szCs w:val="22"/>
        </w:rPr>
      </w:pPr>
      <w:r>
        <w:rPr>
          <w:rFonts w:ascii="Arial" w:hAnsi="Arial" w:cs="Arial"/>
          <w:sz w:val="22"/>
          <w:szCs w:val="22"/>
        </w:rPr>
        <w:t xml:space="preserve">The contact details for both regulators can be found under the External Contacts section of this policy and on the respective </w:t>
      </w:r>
      <w:r w:rsidR="003352E8">
        <w:rPr>
          <w:rFonts w:ascii="Arial" w:hAnsi="Arial" w:cs="Arial"/>
          <w:sz w:val="22"/>
          <w:szCs w:val="22"/>
        </w:rPr>
        <w:t>Gov.uk</w:t>
      </w:r>
      <w:r>
        <w:rPr>
          <w:rFonts w:ascii="Arial" w:hAnsi="Arial" w:cs="Arial"/>
          <w:sz w:val="22"/>
          <w:szCs w:val="22"/>
        </w:rPr>
        <w:t xml:space="preserve"> webpages.</w:t>
      </w:r>
    </w:p>
    <w:p w14:paraId="2C5FD92D" w14:textId="77777777" w:rsidR="00C1780E" w:rsidRDefault="00C1780E" w:rsidP="00A77C05">
      <w:pPr>
        <w:rPr>
          <w:rFonts w:ascii="Arial" w:hAnsi="Arial" w:cs="Arial"/>
          <w:sz w:val="22"/>
          <w:szCs w:val="22"/>
        </w:rPr>
      </w:pPr>
    </w:p>
    <w:p w14:paraId="52415410" w14:textId="77777777" w:rsidR="00EA2821" w:rsidRPr="000F1542" w:rsidRDefault="00EA2821" w:rsidP="00A77C05">
      <w:pPr>
        <w:rPr>
          <w:rFonts w:ascii="Arial" w:hAnsi="Arial" w:cs="Arial"/>
          <w:sz w:val="22"/>
          <w:szCs w:val="22"/>
        </w:rPr>
      </w:pPr>
    </w:p>
    <w:p w14:paraId="4031662A" w14:textId="77777777" w:rsidR="00583C23" w:rsidRPr="000F1542" w:rsidRDefault="00583C23" w:rsidP="00056858">
      <w:pPr>
        <w:pStyle w:val="Heading2"/>
      </w:pPr>
      <w:bookmarkStart w:id="5" w:name="_Toc152848883"/>
      <w:r w:rsidRPr="000F1542">
        <w:t>General Principles</w:t>
      </w:r>
      <w:bookmarkEnd w:id="5"/>
    </w:p>
    <w:p w14:paraId="4229338C" w14:textId="2FC69E0A" w:rsidR="00F03228" w:rsidRPr="000F1542" w:rsidRDefault="00A74239" w:rsidP="00F03228">
      <w:pPr>
        <w:rPr>
          <w:rFonts w:ascii="Arial" w:hAnsi="Arial" w:cs="Arial"/>
          <w:sz w:val="22"/>
          <w:szCs w:val="22"/>
        </w:rPr>
      </w:pPr>
      <w:r w:rsidRPr="000F1542">
        <w:rPr>
          <w:rFonts w:ascii="Arial" w:hAnsi="Arial" w:cs="Arial"/>
          <w:sz w:val="22"/>
          <w:szCs w:val="22"/>
          <w:u w:val="single"/>
        </w:rPr>
        <w:t>What is covered:</w:t>
      </w:r>
      <w:r w:rsidRPr="000F1542">
        <w:rPr>
          <w:rFonts w:ascii="Arial" w:hAnsi="Arial" w:cs="Arial"/>
          <w:b/>
          <w:sz w:val="22"/>
          <w:szCs w:val="22"/>
        </w:rPr>
        <w:t xml:space="preserve"> </w:t>
      </w:r>
      <w:r w:rsidR="00F03228" w:rsidRPr="000F1542">
        <w:rPr>
          <w:rFonts w:ascii="Arial" w:hAnsi="Arial" w:cs="Arial"/>
          <w:sz w:val="22"/>
          <w:szCs w:val="22"/>
        </w:rPr>
        <w:t xml:space="preserve">Whistleblowing </w:t>
      </w:r>
      <w:r w:rsidR="001137B4">
        <w:rPr>
          <w:rFonts w:ascii="Arial" w:hAnsi="Arial" w:cs="Arial"/>
          <w:sz w:val="22"/>
          <w:szCs w:val="22"/>
        </w:rPr>
        <w:t>allows employees to raise concerns</w:t>
      </w:r>
      <w:r w:rsidR="000F0411">
        <w:rPr>
          <w:rFonts w:ascii="Arial" w:hAnsi="Arial" w:cs="Arial"/>
          <w:sz w:val="22"/>
          <w:szCs w:val="22"/>
        </w:rPr>
        <w:t xml:space="preserve"> which are in the public interest</w:t>
      </w:r>
      <w:r w:rsidR="003C3B09">
        <w:rPr>
          <w:rFonts w:ascii="Arial" w:hAnsi="Arial" w:cs="Arial"/>
          <w:sz w:val="22"/>
          <w:szCs w:val="22"/>
        </w:rPr>
        <w:t>, for example</w:t>
      </w:r>
      <w:r w:rsidR="00F03228" w:rsidRPr="000F1542">
        <w:rPr>
          <w:rFonts w:ascii="Arial" w:hAnsi="Arial" w:cs="Arial"/>
          <w:sz w:val="22"/>
          <w:szCs w:val="22"/>
        </w:rPr>
        <w:t>:</w:t>
      </w:r>
    </w:p>
    <w:p w14:paraId="41AB56FA" w14:textId="77777777" w:rsidR="00F03228" w:rsidRPr="000F1542" w:rsidRDefault="00F03228" w:rsidP="00F03228">
      <w:pPr>
        <w:rPr>
          <w:rFonts w:ascii="Arial" w:hAnsi="Arial" w:cs="Arial"/>
          <w:sz w:val="22"/>
          <w:szCs w:val="22"/>
        </w:rPr>
      </w:pPr>
    </w:p>
    <w:p w14:paraId="65349BD8" w14:textId="7D03DA81" w:rsidR="00F03228" w:rsidRPr="000F1542" w:rsidRDefault="00F03228" w:rsidP="00F03228">
      <w:pPr>
        <w:pStyle w:val="ListParagraph"/>
        <w:numPr>
          <w:ilvl w:val="0"/>
          <w:numId w:val="7"/>
        </w:numPr>
        <w:overflowPunct/>
        <w:autoSpaceDE/>
        <w:autoSpaceDN/>
        <w:adjustRightInd/>
        <w:spacing w:line="259" w:lineRule="auto"/>
        <w:ind w:left="720"/>
        <w:contextualSpacing/>
        <w:rPr>
          <w:rFonts w:ascii="Arial" w:hAnsi="Arial" w:cs="Arial"/>
          <w:sz w:val="22"/>
          <w:szCs w:val="22"/>
        </w:rPr>
      </w:pPr>
      <w:r w:rsidRPr="000F1542">
        <w:rPr>
          <w:rFonts w:ascii="Arial" w:hAnsi="Arial" w:cs="Arial"/>
          <w:sz w:val="22"/>
          <w:szCs w:val="22"/>
        </w:rPr>
        <w:t xml:space="preserve">A criminal offence has been/is being or is about to be </w:t>
      </w:r>
      <w:r w:rsidR="00A24910" w:rsidRPr="000F1542">
        <w:rPr>
          <w:rFonts w:ascii="Arial" w:hAnsi="Arial" w:cs="Arial"/>
          <w:sz w:val="22"/>
          <w:szCs w:val="22"/>
        </w:rPr>
        <w:t>committed.</w:t>
      </w:r>
    </w:p>
    <w:p w14:paraId="2E4BA44E" w14:textId="17E279CE" w:rsidR="00F03228" w:rsidRPr="000F1542" w:rsidRDefault="00F03228" w:rsidP="00F03228">
      <w:pPr>
        <w:pStyle w:val="ListParagraph"/>
        <w:numPr>
          <w:ilvl w:val="0"/>
          <w:numId w:val="7"/>
        </w:numPr>
        <w:overflowPunct/>
        <w:autoSpaceDE/>
        <w:autoSpaceDN/>
        <w:adjustRightInd/>
        <w:spacing w:line="259" w:lineRule="auto"/>
        <w:ind w:left="720"/>
        <w:contextualSpacing/>
        <w:rPr>
          <w:rFonts w:ascii="Arial" w:hAnsi="Arial" w:cs="Arial"/>
          <w:sz w:val="22"/>
          <w:szCs w:val="22"/>
        </w:rPr>
      </w:pPr>
      <w:r w:rsidRPr="000F1542">
        <w:rPr>
          <w:rFonts w:ascii="Arial" w:hAnsi="Arial" w:cs="Arial"/>
          <w:sz w:val="22"/>
          <w:szCs w:val="22"/>
        </w:rPr>
        <w:t>Fraud or corruption</w:t>
      </w:r>
      <w:r w:rsidR="00A24910">
        <w:rPr>
          <w:rFonts w:ascii="Arial" w:hAnsi="Arial" w:cs="Arial"/>
          <w:sz w:val="22"/>
          <w:szCs w:val="22"/>
        </w:rPr>
        <w:t>.</w:t>
      </w:r>
    </w:p>
    <w:p w14:paraId="26EB2153" w14:textId="66679FE3" w:rsidR="00F03228" w:rsidRPr="000F1542" w:rsidRDefault="00F03228" w:rsidP="00F03228">
      <w:pPr>
        <w:pStyle w:val="ListParagraph"/>
        <w:numPr>
          <w:ilvl w:val="0"/>
          <w:numId w:val="7"/>
        </w:numPr>
        <w:overflowPunct/>
        <w:autoSpaceDE/>
        <w:autoSpaceDN/>
        <w:adjustRightInd/>
        <w:spacing w:line="259" w:lineRule="auto"/>
        <w:ind w:left="720"/>
        <w:contextualSpacing/>
        <w:rPr>
          <w:rFonts w:ascii="Arial" w:hAnsi="Arial" w:cs="Arial"/>
          <w:sz w:val="22"/>
          <w:szCs w:val="22"/>
        </w:rPr>
      </w:pPr>
      <w:r w:rsidRPr="000F1542">
        <w:rPr>
          <w:rFonts w:ascii="Arial" w:hAnsi="Arial" w:cs="Arial"/>
          <w:sz w:val="22"/>
          <w:szCs w:val="22"/>
        </w:rPr>
        <w:t>The abuse of young/vulnerable residents</w:t>
      </w:r>
      <w:r w:rsidR="00A24910">
        <w:rPr>
          <w:rFonts w:ascii="Arial" w:hAnsi="Arial" w:cs="Arial"/>
          <w:sz w:val="22"/>
          <w:szCs w:val="22"/>
        </w:rPr>
        <w:t>.</w:t>
      </w:r>
    </w:p>
    <w:p w14:paraId="256A3097" w14:textId="306DAF51" w:rsidR="00F03228" w:rsidRPr="000F1542" w:rsidRDefault="00F03228" w:rsidP="00F03228">
      <w:pPr>
        <w:pStyle w:val="ListParagraph"/>
        <w:numPr>
          <w:ilvl w:val="0"/>
          <w:numId w:val="7"/>
        </w:numPr>
        <w:overflowPunct/>
        <w:autoSpaceDE/>
        <w:autoSpaceDN/>
        <w:adjustRightInd/>
        <w:spacing w:line="259" w:lineRule="auto"/>
        <w:ind w:left="720"/>
        <w:contextualSpacing/>
        <w:rPr>
          <w:rFonts w:ascii="Arial" w:hAnsi="Arial" w:cs="Arial"/>
          <w:sz w:val="22"/>
          <w:szCs w:val="22"/>
        </w:rPr>
      </w:pPr>
      <w:r w:rsidRPr="000F1542">
        <w:rPr>
          <w:rFonts w:ascii="Arial" w:hAnsi="Arial" w:cs="Arial"/>
          <w:sz w:val="22"/>
          <w:szCs w:val="22"/>
        </w:rPr>
        <w:t>Any danger to health and safety</w:t>
      </w:r>
      <w:r w:rsidR="00A24910">
        <w:rPr>
          <w:rFonts w:ascii="Arial" w:hAnsi="Arial" w:cs="Arial"/>
          <w:sz w:val="22"/>
          <w:szCs w:val="22"/>
        </w:rPr>
        <w:t>.</w:t>
      </w:r>
    </w:p>
    <w:p w14:paraId="75D6D69C" w14:textId="7AEB86D2" w:rsidR="00F03228" w:rsidRPr="000F1542" w:rsidRDefault="00F03228" w:rsidP="00F03228">
      <w:pPr>
        <w:pStyle w:val="ListParagraph"/>
        <w:numPr>
          <w:ilvl w:val="0"/>
          <w:numId w:val="7"/>
        </w:numPr>
        <w:overflowPunct/>
        <w:autoSpaceDE/>
        <w:autoSpaceDN/>
        <w:adjustRightInd/>
        <w:spacing w:line="259" w:lineRule="auto"/>
        <w:ind w:left="720"/>
        <w:contextualSpacing/>
        <w:rPr>
          <w:rFonts w:ascii="Arial" w:hAnsi="Arial" w:cs="Arial"/>
          <w:sz w:val="22"/>
          <w:szCs w:val="22"/>
        </w:rPr>
      </w:pPr>
      <w:r w:rsidRPr="000F1542">
        <w:rPr>
          <w:rFonts w:ascii="Arial" w:hAnsi="Arial" w:cs="Arial"/>
          <w:sz w:val="22"/>
          <w:szCs w:val="22"/>
        </w:rPr>
        <w:t>The taking of payments in exchange for awarding contracts</w:t>
      </w:r>
      <w:r w:rsidR="00A24910">
        <w:rPr>
          <w:rFonts w:ascii="Arial" w:hAnsi="Arial" w:cs="Arial"/>
          <w:sz w:val="22"/>
          <w:szCs w:val="22"/>
        </w:rPr>
        <w:t>.</w:t>
      </w:r>
      <w:r w:rsidRPr="000F1542">
        <w:rPr>
          <w:rFonts w:ascii="Arial" w:hAnsi="Arial" w:cs="Arial"/>
          <w:sz w:val="22"/>
          <w:szCs w:val="22"/>
        </w:rPr>
        <w:t xml:space="preserve"> </w:t>
      </w:r>
    </w:p>
    <w:p w14:paraId="4DF422FF" w14:textId="090671E0" w:rsidR="00F03228" w:rsidRPr="000F1542" w:rsidRDefault="00F03228" w:rsidP="00F03228">
      <w:pPr>
        <w:pStyle w:val="ListParagraph"/>
        <w:numPr>
          <w:ilvl w:val="0"/>
          <w:numId w:val="7"/>
        </w:numPr>
        <w:overflowPunct/>
        <w:autoSpaceDE/>
        <w:autoSpaceDN/>
        <w:adjustRightInd/>
        <w:spacing w:line="259" w:lineRule="auto"/>
        <w:ind w:left="720"/>
        <w:contextualSpacing/>
        <w:rPr>
          <w:rFonts w:ascii="Arial" w:hAnsi="Arial" w:cs="Arial"/>
          <w:sz w:val="22"/>
          <w:szCs w:val="22"/>
        </w:rPr>
      </w:pPr>
      <w:r w:rsidRPr="000F1542">
        <w:rPr>
          <w:rFonts w:ascii="Arial" w:hAnsi="Arial" w:cs="Arial"/>
          <w:sz w:val="22"/>
          <w:szCs w:val="22"/>
        </w:rPr>
        <w:t>Damage to the environment</w:t>
      </w:r>
      <w:r w:rsidR="00A24910">
        <w:rPr>
          <w:rFonts w:ascii="Arial" w:hAnsi="Arial" w:cs="Arial"/>
          <w:sz w:val="22"/>
          <w:szCs w:val="22"/>
        </w:rPr>
        <w:t>.</w:t>
      </w:r>
    </w:p>
    <w:p w14:paraId="29EF6216" w14:textId="574B457D" w:rsidR="00F03228" w:rsidRPr="000F1542" w:rsidRDefault="00F03228" w:rsidP="00F03228">
      <w:pPr>
        <w:pStyle w:val="ListParagraph"/>
        <w:numPr>
          <w:ilvl w:val="0"/>
          <w:numId w:val="7"/>
        </w:numPr>
        <w:overflowPunct/>
        <w:autoSpaceDE/>
        <w:autoSpaceDN/>
        <w:adjustRightInd/>
        <w:spacing w:line="259" w:lineRule="auto"/>
        <w:ind w:left="720"/>
        <w:contextualSpacing/>
        <w:rPr>
          <w:rFonts w:ascii="Arial" w:hAnsi="Arial" w:cs="Arial"/>
          <w:sz w:val="22"/>
          <w:szCs w:val="22"/>
        </w:rPr>
      </w:pPr>
      <w:r w:rsidRPr="000F1542">
        <w:rPr>
          <w:rFonts w:ascii="Arial" w:hAnsi="Arial" w:cs="Arial"/>
          <w:sz w:val="22"/>
          <w:szCs w:val="22"/>
        </w:rPr>
        <w:t>A person abusing their position for personal gain</w:t>
      </w:r>
      <w:r w:rsidR="00A24910">
        <w:rPr>
          <w:rFonts w:ascii="Arial" w:hAnsi="Arial" w:cs="Arial"/>
          <w:sz w:val="22"/>
          <w:szCs w:val="22"/>
        </w:rPr>
        <w:t>.</w:t>
      </w:r>
    </w:p>
    <w:p w14:paraId="5F92AA7A" w14:textId="7DB59F34" w:rsidR="00F03228" w:rsidRPr="000F1542" w:rsidRDefault="00F03228" w:rsidP="00F03228">
      <w:pPr>
        <w:pStyle w:val="ListParagraph"/>
        <w:numPr>
          <w:ilvl w:val="0"/>
          <w:numId w:val="7"/>
        </w:numPr>
        <w:overflowPunct/>
        <w:autoSpaceDE/>
        <w:autoSpaceDN/>
        <w:adjustRightInd/>
        <w:spacing w:line="259" w:lineRule="auto"/>
        <w:ind w:left="720"/>
        <w:contextualSpacing/>
        <w:rPr>
          <w:rFonts w:ascii="Arial" w:hAnsi="Arial" w:cs="Arial"/>
          <w:sz w:val="22"/>
          <w:szCs w:val="22"/>
        </w:rPr>
      </w:pPr>
      <w:r w:rsidRPr="000F1542">
        <w:rPr>
          <w:rFonts w:ascii="Arial" w:hAnsi="Arial" w:cs="Arial"/>
          <w:sz w:val="22"/>
          <w:szCs w:val="22"/>
        </w:rPr>
        <w:t>A person failing to meet appropriate professional or ethical standards</w:t>
      </w:r>
      <w:r w:rsidR="00A24910">
        <w:rPr>
          <w:rFonts w:ascii="Arial" w:hAnsi="Arial" w:cs="Arial"/>
          <w:sz w:val="22"/>
          <w:szCs w:val="22"/>
        </w:rPr>
        <w:t>.</w:t>
      </w:r>
    </w:p>
    <w:p w14:paraId="18A2E4E9" w14:textId="3BA98314" w:rsidR="00F03228" w:rsidRDefault="00F03228" w:rsidP="00F03228">
      <w:pPr>
        <w:pStyle w:val="ListParagraph"/>
        <w:numPr>
          <w:ilvl w:val="0"/>
          <w:numId w:val="7"/>
        </w:numPr>
        <w:overflowPunct/>
        <w:autoSpaceDE/>
        <w:autoSpaceDN/>
        <w:adjustRightInd/>
        <w:spacing w:line="259" w:lineRule="auto"/>
        <w:ind w:left="720"/>
        <w:contextualSpacing/>
        <w:rPr>
          <w:rFonts w:ascii="Arial" w:hAnsi="Arial" w:cs="Arial"/>
          <w:sz w:val="22"/>
          <w:szCs w:val="22"/>
        </w:rPr>
      </w:pPr>
      <w:r w:rsidRPr="000F1542">
        <w:rPr>
          <w:rFonts w:ascii="Arial" w:hAnsi="Arial" w:cs="Arial"/>
          <w:sz w:val="22"/>
          <w:szCs w:val="22"/>
        </w:rPr>
        <w:t>A person being discriminated against because of their race, rel</w:t>
      </w:r>
      <w:r w:rsidRPr="00A77C05">
        <w:rPr>
          <w:rFonts w:ascii="Arial" w:hAnsi="Arial" w:cs="Arial"/>
          <w:sz w:val="22"/>
          <w:szCs w:val="22"/>
        </w:rPr>
        <w:t>igion, ethnic or national origin, disability, age, sex, sexuality, class or home life</w:t>
      </w:r>
      <w:r w:rsidR="00A24910">
        <w:rPr>
          <w:rFonts w:ascii="Arial" w:hAnsi="Arial" w:cs="Arial"/>
          <w:sz w:val="22"/>
          <w:szCs w:val="22"/>
        </w:rPr>
        <w:t>.</w:t>
      </w:r>
    </w:p>
    <w:p w14:paraId="5C3E2E97" w14:textId="1F7DAC0E" w:rsidR="000E2C60" w:rsidRDefault="000E2C60" w:rsidP="00F03228">
      <w:pPr>
        <w:pStyle w:val="ListParagraph"/>
        <w:numPr>
          <w:ilvl w:val="0"/>
          <w:numId w:val="7"/>
        </w:numPr>
        <w:overflowPunct/>
        <w:autoSpaceDE/>
        <w:autoSpaceDN/>
        <w:adjustRightInd/>
        <w:spacing w:line="259" w:lineRule="auto"/>
        <w:ind w:left="720"/>
        <w:contextualSpacing/>
        <w:rPr>
          <w:rFonts w:ascii="Arial" w:hAnsi="Arial" w:cs="Arial"/>
          <w:sz w:val="22"/>
          <w:szCs w:val="22"/>
        </w:rPr>
      </w:pPr>
      <w:r>
        <w:rPr>
          <w:rFonts w:ascii="Arial" w:hAnsi="Arial" w:cs="Arial"/>
          <w:sz w:val="22"/>
          <w:szCs w:val="22"/>
        </w:rPr>
        <w:t>S</w:t>
      </w:r>
      <w:r w:rsidRPr="000E2C60">
        <w:rPr>
          <w:rFonts w:ascii="Arial" w:hAnsi="Arial" w:cs="Arial"/>
          <w:sz w:val="22"/>
          <w:szCs w:val="22"/>
        </w:rPr>
        <w:t xml:space="preserve">omeone </w:t>
      </w:r>
      <w:r>
        <w:rPr>
          <w:rFonts w:ascii="Arial" w:hAnsi="Arial" w:cs="Arial"/>
          <w:sz w:val="22"/>
          <w:szCs w:val="22"/>
        </w:rPr>
        <w:t xml:space="preserve">who </w:t>
      </w:r>
      <w:r w:rsidRPr="000E2C60">
        <w:rPr>
          <w:rFonts w:ascii="Arial" w:hAnsi="Arial" w:cs="Arial"/>
          <w:sz w:val="22"/>
          <w:szCs w:val="22"/>
        </w:rPr>
        <w:t>is</w:t>
      </w:r>
      <w:r>
        <w:rPr>
          <w:rFonts w:ascii="Arial" w:hAnsi="Arial" w:cs="Arial"/>
          <w:sz w:val="22"/>
          <w:szCs w:val="22"/>
        </w:rPr>
        <w:t xml:space="preserve"> being</w:t>
      </w:r>
      <w:r w:rsidRPr="000E2C60">
        <w:rPr>
          <w:rFonts w:ascii="Arial" w:hAnsi="Arial" w:cs="Arial"/>
          <w:sz w:val="22"/>
          <w:szCs w:val="22"/>
        </w:rPr>
        <w:t xml:space="preserve"> sexually harassed </w:t>
      </w:r>
      <w:r w:rsidR="00D52701">
        <w:rPr>
          <w:rFonts w:ascii="Arial" w:hAnsi="Arial" w:cs="Arial"/>
          <w:sz w:val="22"/>
          <w:szCs w:val="22"/>
        </w:rPr>
        <w:t xml:space="preserve">(any unwanted conduct of a sexual nature) </w:t>
      </w:r>
      <w:r w:rsidRPr="000E2C60">
        <w:rPr>
          <w:rFonts w:ascii="Arial" w:hAnsi="Arial" w:cs="Arial"/>
          <w:sz w:val="22"/>
          <w:szCs w:val="22"/>
        </w:rPr>
        <w:t>by their manager</w:t>
      </w:r>
      <w:r>
        <w:rPr>
          <w:rFonts w:ascii="Arial" w:hAnsi="Arial" w:cs="Arial"/>
          <w:sz w:val="22"/>
          <w:szCs w:val="22"/>
        </w:rPr>
        <w:t xml:space="preserve"> or another colleague</w:t>
      </w:r>
    </w:p>
    <w:p w14:paraId="0B83F589" w14:textId="71167366" w:rsidR="002C7955" w:rsidRDefault="002C7955" w:rsidP="00F03228">
      <w:pPr>
        <w:pStyle w:val="ListParagraph"/>
        <w:numPr>
          <w:ilvl w:val="0"/>
          <w:numId w:val="7"/>
        </w:numPr>
        <w:overflowPunct/>
        <w:autoSpaceDE/>
        <w:autoSpaceDN/>
        <w:adjustRightInd/>
        <w:spacing w:line="259" w:lineRule="auto"/>
        <w:ind w:left="720"/>
        <w:contextualSpacing/>
        <w:rPr>
          <w:rFonts w:ascii="Arial" w:hAnsi="Arial" w:cs="Arial"/>
          <w:sz w:val="22"/>
          <w:szCs w:val="22"/>
        </w:rPr>
      </w:pPr>
      <w:r>
        <w:rPr>
          <w:rFonts w:ascii="Arial" w:hAnsi="Arial" w:cs="Arial"/>
          <w:sz w:val="22"/>
          <w:szCs w:val="22"/>
        </w:rPr>
        <w:t>Modern Slavery</w:t>
      </w:r>
      <w:r w:rsidR="00A24910">
        <w:rPr>
          <w:rFonts w:ascii="Arial" w:hAnsi="Arial" w:cs="Arial"/>
          <w:sz w:val="22"/>
          <w:szCs w:val="22"/>
        </w:rPr>
        <w:t>.</w:t>
      </w:r>
    </w:p>
    <w:p w14:paraId="3C348946" w14:textId="055607CB" w:rsidR="00A74239" w:rsidRDefault="00FB79A3" w:rsidP="00FE7DE7">
      <w:pPr>
        <w:pStyle w:val="ListParagraph"/>
        <w:numPr>
          <w:ilvl w:val="0"/>
          <w:numId w:val="7"/>
        </w:numPr>
        <w:overflowPunct/>
        <w:autoSpaceDE/>
        <w:autoSpaceDN/>
        <w:adjustRightInd/>
        <w:spacing w:line="259" w:lineRule="auto"/>
        <w:ind w:left="720"/>
        <w:contextualSpacing/>
        <w:rPr>
          <w:rFonts w:ascii="Arial" w:hAnsi="Arial" w:cs="Arial"/>
          <w:sz w:val="22"/>
          <w:szCs w:val="22"/>
        </w:rPr>
      </w:pPr>
      <w:r w:rsidRPr="00FB79A3">
        <w:rPr>
          <w:rFonts w:ascii="Arial" w:hAnsi="Arial" w:cs="Arial"/>
          <w:sz w:val="22"/>
          <w:szCs w:val="22"/>
        </w:rPr>
        <w:t xml:space="preserve">Attempts </w:t>
      </w:r>
      <w:r w:rsidR="00F03228" w:rsidRPr="00FB79A3">
        <w:rPr>
          <w:rFonts w:ascii="Arial" w:hAnsi="Arial" w:cs="Arial"/>
          <w:sz w:val="22"/>
          <w:szCs w:val="22"/>
        </w:rPr>
        <w:t>to hold back or hide any information relating to the above</w:t>
      </w:r>
      <w:r w:rsidR="00A24910">
        <w:rPr>
          <w:rFonts w:ascii="Arial" w:hAnsi="Arial" w:cs="Arial"/>
          <w:sz w:val="22"/>
          <w:szCs w:val="22"/>
        </w:rPr>
        <w:t>.</w:t>
      </w:r>
    </w:p>
    <w:p w14:paraId="61C237C5" w14:textId="77777777" w:rsidR="00363641" w:rsidRPr="00FB79A3" w:rsidRDefault="00363641" w:rsidP="00363641">
      <w:pPr>
        <w:pStyle w:val="ListParagraph"/>
        <w:overflowPunct/>
        <w:autoSpaceDE/>
        <w:autoSpaceDN/>
        <w:adjustRightInd/>
        <w:spacing w:line="259" w:lineRule="auto"/>
        <w:contextualSpacing/>
        <w:rPr>
          <w:rFonts w:ascii="Arial" w:hAnsi="Arial" w:cs="Arial"/>
          <w:sz w:val="22"/>
          <w:szCs w:val="22"/>
        </w:rPr>
      </w:pPr>
    </w:p>
    <w:p w14:paraId="2339F8CF" w14:textId="4E970CCA" w:rsidR="00363641" w:rsidRDefault="00363641" w:rsidP="00363641">
      <w:pPr>
        <w:rPr>
          <w:rFonts w:ascii="Arial" w:hAnsi="Arial" w:cs="Arial"/>
          <w:sz w:val="22"/>
          <w:szCs w:val="22"/>
        </w:rPr>
      </w:pPr>
      <w:r w:rsidRPr="00FC3100">
        <w:rPr>
          <w:rFonts w:ascii="Arial" w:hAnsi="Arial" w:cs="Arial"/>
          <w:sz w:val="22"/>
          <w:szCs w:val="22"/>
        </w:rPr>
        <w:t xml:space="preserve">Employees </w:t>
      </w:r>
      <w:r>
        <w:rPr>
          <w:rFonts w:ascii="Arial" w:hAnsi="Arial" w:cs="Arial"/>
          <w:sz w:val="22"/>
          <w:szCs w:val="22"/>
        </w:rPr>
        <w:t xml:space="preserve">cannot be prevented from making a disclosure due to a clause in a settlement agreement, </w:t>
      </w:r>
      <w:r w:rsidR="00A24910">
        <w:rPr>
          <w:rFonts w:ascii="Arial" w:hAnsi="Arial" w:cs="Arial"/>
          <w:sz w:val="22"/>
          <w:szCs w:val="22"/>
        </w:rPr>
        <w:t>if</w:t>
      </w:r>
      <w:r>
        <w:rPr>
          <w:rFonts w:ascii="Arial" w:hAnsi="Arial" w:cs="Arial"/>
          <w:sz w:val="22"/>
          <w:szCs w:val="22"/>
        </w:rPr>
        <w:t xml:space="preserve"> the disclosure is</w:t>
      </w:r>
      <w:r w:rsidR="00D91310">
        <w:rPr>
          <w:rFonts w:ascii="Arial" w:hAnsi="Arial" w:cs="Arial"/>
          <w:sz w:val="22"/>
          <w:szCs w:val="22"/>
        </w:rPr>
        <w:t xml:space="preserve"> made</w:t>
      </w:r>
      <w:r>
        <w:rPr>
          <w:rFonts w:ascii="Arial" w:hAnsi="Arial" w:cs="Arial"/>
          <w:sz w:val="22"/>
          <w:szCs w:val="22"/>
        </w:rPr>
        <w:t xml:space="preserve"> in the public interest.</w:t>
      </w:r>
    </w:p>
    <w:p w14:paraId="020AD579" w14:textId="77777777" w:rsidR="00363641" w:rsidRDefault="00363641" w:rsidP="00363641">
      <w:pPr>
        <w:rPr>
          <w:rFonts w:ascii="Arial" w:hAnsi="Arial" w:cs="Arial"/>
          <w:sz w:val="22"/>
          <w:szCs w:val="22"/>
        </w:rPr>
      </w:pPr>
    </w:p>
    <w:p w14:paraId="74AC463D" w14:textId="29041714" w:rsidR="00363641" w:rsidRDefault="00363641" w:rsidP="00363641">
      <w:pPr>
        <w:rPr>
          <w:rFonts w:ascii="Arial" w:hAnsi="Arial" w:cs="Arial"/>
          <w:sz w:val="22"/>
          <w:szCs w:val="22"/>
        </w:rPr>
      </w:pPr>
      <w:r>
        <w:rPr>
          <w:rFonts w:ascii="Arial" w:hAnsi="Arial" w:cs="Arial"/>
          <w:sz w:val="22"/>
          <w:szCs w:val="22"/>
        </w:rPr>
        <w:t xml:space="preserve">The disclosure must not be motivated by malice or with the aim of gaining an </w:t>
      </w:r>
      <w:r w:rsidR="00A646EC">
        <w:rPr>
          <w:rFonts w:ascii="Arial" w:hAnsi="Arial" w:cs="Arial"/>
          <w:sz w:val="22"/>
          <w:szCs w:val="22"/>
        </w:rPr>
        <w:t>unfair</w:t>
      </w:r>
      <w:r>
        <w:rPr>
          <w:rFonts w:ascii="Arial" w:hAnsi="Arial" w:cs="Arial"/>
          <w:sz w:val="22"/>
          <w:szCs w:val="22"/>
        </w:rPr>
        <w:t xml:space="preserve"> advantage of any kind. </w:t>
      </w:r>
    </w:p>
    <w:p w14:paraId="636C8B99" w14:textId="77777777" w:rsidR="00094A38" w:rsidRPr="00A74239" w:rsidRDefault="00094A38" w:rsidP="00A74239">
      <w:pPr>
        <w:rPr>
          <w:rFonts w:ascii="Arial" w:hAnsi="Arial" w:cs="Arial"/>
          <w:sz w:val="22"/>
          <w:szCs w:val="22"/>
        </w:rPr>
      </w:pPr>
    </w:p>
    <w:p w14:paraId="2E61DA6E" w14:textId="77777777" w:rsidR="00A74239" w:rsidRPr="00A74239" w:rsidRDefault="00A74239" w:rsidP="00A74239">
      <w:pPr>
        <w:overflowPunct/>
        <w:autoSpaceDE/>
        <w:autoSpaceDN/>
        <w:adjustRightInd/>
        <w:spacing w:line="259" w:lineRule="auto"/>
        <w:contextualSpacing/>
        <w:rPr>
          <w:rFonts w:ascii="Arial" w:hAnsi="Arial" w:cs="Arial"/>
          <w:sz w:val="22"/>
          <w:szCs w:val="22"/>
        </w:rPr>
      </w:pPr>
      <w:r w:rsidRPr="00376CAC">
        <w:rPr>
          <w:rFonts w:ascii="Arial" w:hAnsi="Arial" w:cs="Arial"/>
          <w:sz w:val="22"/>
          <w:szCs w:val="22"/>
          <w:u w:val="single"/>
        </w:rPr>
        <w:t>What is not covered:</w:t>
      </w:r>
      <w:r w:rsidRPr="00A74239">
        <w:rPr>
          <w:rFonts w:ascii="Arial" w:hAnsi="Arial" w:cs="Arial"/>
          <w:b/>
          <w:sz w:val="22"/>
          <w:szCs w:val="22"/>
        </w:rPr>
        <w:t xml:space="preserve"> </w:t>
      </w:r>
      <w:r w:rsidRPr="00A74239">
        <w:rPr>
          <w:rFonts w:ascii="Arial" w:hAnsi="Arial" w:cs="Arial"/>
          <w:sz w:val="22"/>
          <w:szCs w:val="22"/>
        </w:rPr>
        <w:t>The whistleblowing Policy does not cover matters that are covered by other policies and procedures.  Such policies and procedures include the following:</w:t>
      </w:r>
    </w:p>
    <w:p w14:paraId="7B057CDB" w14:textId="77777777" w:rsidR="00A74239" w:rsidRPr="00A74239" w:rsidRDefault="00A74239" w:rsidP="00A74239">
      <w:pPr>
        <w:rPr>
          <w:rFonts w:ascii="Arial" w:hAnsi="Arial" w:cs="Arial"/>
          <w:sz w:val="22"/>
          <w:szCs w:val="22"/>
        </w:rPr>
      </w:pPr>
    </w:p>
    <w:p w14:paraId="1C93E807" w14:textId="77777777" w:rsidR="00A74239" w:rsidRPr="00A74239" w:rsidRDefault="00A74239" w:rsidP="00A74239">
      <w:pPr>
        <w:pStyle w:val="ListParagraph"/>
        <w:numPr>
          <w:ilvl w:val="0"/>
          <w:numId w:val="10"/>
        </w:numPr>
        <w:overflowPunct/>
        <w:autoSpaceDE/>
        <w:autoSpaceDN/>
        <w:adjustRightInd/>
        <w:spacing w:line="259" w:lineRule="auto"/>
        <w:contextualSpacing/>
        <w:rPr>
          <w:rFonts w:ascii="Arial" w:hAnsi="Arial" w:cs="Arial"/>
          <w:sz w:val="22"/>
          <w:szCs w:val="22"/>
        </w:rPr>
      </w:pPr>
      <w:r w:rsidRPr="00A74239">
        <w:rPr>
          <w:rFonts w:ascii="Arial" w:hAnsi="Arial" w:cs="Arial"/>
          <w:sz w:val="22"/>
          <w:szCs w:val="22"/>
        </w:rPr>
        <w:t xml:space="preserve">Staff complaints about their employment.  These complaints are dealt with through our </w:t>
      </w:r>
      <w:r w:rsidRPr="00E9138A">
        <w:rPr>
          <w:rFonts w:ascii="Arial" w:hAnsi="Arial" w:cs="Arial"/>
          <w:b/>
          <w:bCs/>
          <w:sz w:val="22"/>
          <w:szCs w:val="22"/>
        </w:rPr>
        <w:t>Grievance Procedures</w:t>
      </w:r>
    </w:p>
    <w:p w14:paraId="713921CB" w14:textId="77777777" w:rsidR="00A74239" w:rsidRPr="00A74239" w:rsidRDefault="00A74239" w:rsidP="00A74239">
      <w:pPr>
        <w:pStyle w:val="ListParagraph"/>
        <w:numPr>
          <w:ilvl w:val="0"/>
          <w:numId w:val="10"/>
        </w:numPr>
        <w:overflowPunct/>
        <w:autoSpaceDE/>
        <w:autoSpaceDN/>
        <w:adjustRightInd/>
        <w:spacing w:line="259" w:lineRule="auto"/>
        <w:contextualSpacing/>
        <w:rPr>
          <w:rFonts w:ascii="Arial" w:hAnsi="Arial" w:cs="Arial"/>
          <w:sz w:val="22"/>
          <w:szCs w:val="22"/>
        </w:rPr>
      </w:pPr>
      <w:r w:rsidRPr="00A74239">
        <w:rPr>
          <w:rFonts w:ascii="Arial" w:hAnsi="Arial" w:cs="Arial"/>
          <w:sz w:val="22"/>
          <w:szCs w:val="22"/>
        </w:rPr>
        <w:t xml:space="preserve">Customers’ complaints about our service.  These are dealt with through our </w:t>
      </w:r>
      <w:r w:rsidRPr="00E9138A">
        <w:rPr>
          <w:rFonts w:ascii="Arial" w:hAnsi="Arial" w:cs="Arial"/>
          <w:b/>
          <w:bCs/>
          <w:sz w:val="22"/>
          <w:szCs w:val="22"/>
        </w:rPr>
        <w:t>Complaints Procedure</w:t>
      </w:r>
    </w:p>
    <w:p w14:paraId="37D24D00" w14:textId="3163B0A1" w:rsidR="00A74239" w:rsidRPr="00A74239" w:rsidRDefault="00A74239" w:rsidP="00A74239">
      <w:pPr>
        <w:pStyle w:val="ListParagraph"/>
        <w:numPr>
          <w:ilvl w:val="0"/>
          <w:numId w:val="10"/>
        </w:numPr>
        <w:overflowPunct/>
        <w:autoSpaceDE/>
        <w:autoSpaceDN/>
        <w:adjustRightInd/>
        <w:spacing w:line="259" w:lineRule="auto"/>
        <w:contextualSpacing/>
        <w:rPr>
          <w:rFonts w:ascii="Arial" w:hAnsi="Arial" w:cs="Arial"/>
          <w:sz w:val="22"/>
          <w:szCs w:val="22"/>
        </w:rPr>
      </w:pPr>
      <w:r w:rsidRPr="00A74239">
        <w:rPr>
          <w:rFonts w:ascii="Arial" w:hAnsi="Arial" w:cs="Arial"/>
          <w:sz w:val="22"/>
          <w:szCs w:val="22"/>
        </w:rPr>
        <w:lastRenderedPageBreak/>
        <w:t xml:space="preserve">Staff allegations of bullying and harassment that are not </w:t>
      </w:r>
      <w:r w:rsidR="00630E2D" w:rsidRPr="00A74239">
        <w:rPr>
          <w:rFonts w:ascii="Arial" w:hAnsi="Arial" w:cs="Arial"/>
          <w:sz w:val="22"/>
          <w:szCs w:val="22"/>
        </w:rPr>
        <w:t>because of</w:t>
      </w:r>
      <w:r w:rsidRPr="00A74239">
        <w:rPr>
          <w:rFonts w:ascii="Arial" w:hAnsi="Arial" w:cs="Arial"/>
          <w:sz w:val="22"/>
          <w:szCs w:val="22"/>
        </w:rPr>
        <w:t xml:space="preserve"> raising concerns under the whistleblowing policy.  These allegations are dealt with through our </w:t>
      </w:r>
      <w:r w:rsidRPr="00E9138A">
        <w:rPr>
          <w:rFonts w:ascii="Arial" w:hAnsi="Arial" w:cs="Arial"/>
          <w:b/>
          <w:bCs/>
          <w:sz w:val="22"/>
          <w:szCs w:val="22"/>
        </w:rPr>
        <w:t>Dignity a</w:t>
      </w:r>
      <w:r w:rsidR="001E68FA">
        <w:rPr>
          <w:rFonts w:ascii="Arial" w:hAnsi="Arial" w:cs="Arial"/>
          <w:b/>
          <w:bCs/>
          <w:sz w:val="22"/>
          <w:szCs w:val="22"/>
        </w:rPr>
        <w:t>nd Respect</w:t>
      </w:r>
      <w:r w:rsidRPr="00A74239">
        <w:rPr>
          <w:rFonts w:ascii="Arial" w:hAnsi="Arial" w:cs="Arial"/>
          <w:sz w:val="22"/>
          <w:szCs w:val="22"/>
        </w:rPr>
        <w:t xml:space="preserve"> Procedure</w:t>
      </w:r>
    </w:p>
    <w:p w14:paraId="19E0D457" w14:textId="77777777" w:rsidR="00A74239" w:rsidRDefault="00A74239" w:rsidP="00583C23">
      <w:pPr>
        <w:rPr>
          <w:rFonts w:ascii="Arial" w:hAnsi="Arial" w:cs="Arial"/>
          <w:b/>
          <w:bCs/>
          <w:sz w:val="22"/>
          <w:szCs w:val="22"/>
        </w:rPr>
      </w:pPr>
    </w:p>
    <w:p w14:paraId="0009A2E4" w14:textId="77777777" w:rsidR="00693097" w:rsidRPr="001F12B6" w:rsidRDefault="00693097" w:rsidP="00583C23">
      <w:pPr>
        <w:rPr>
          <w:rFonts w:ascii="Arial" w:hAnsi="Arial" w:cs="Arial"/>
          <w:sz w:val="22"/>
          <w:szCs w:val="22"/>
        </w:rPr>
      </w:pPr>
    </w:p>
    <w:p w14:paraId="613ED130" w14:textId="77777777" w:rsidR="00A74239" w:rsidRPr="00376CAC" w:rsidRDefault="00A74239" w:rsidP="00A74239">
      <w:pPr>
        <w:overflowPunct/>
        <w:autoSpaceDE/>
        <w:autoSpaceDN/>
        <w:adjustRightInd/>
        <w:spacing w:line="259" w:lineRule="auto"/>
        <w:contextualSpacing/>
        <w:rPr>
          <w:rFonts w:ascii="Arial" w:hAnsi="Arial" w:cs="Arial"/>
          <w:sz w:val="22"/>
          <w:szCs w:val="22"/>
          <w:u w:val="single"/>
        </w:rPr>
      </w:pPr>
      <w:r w:rsidRPr="00376CAC">
        <w:rPr>
          <w:rFonts w:ascii="Arial" w:hAnsi="Arial" w:cs="Arial"/>
          <w:sz w:val="22"/>
          <w:szCs w:val="22"/>
          <w:u w:val="single"/>
        </w:rPr>
        <w:t>How to make a Whistleblowing disclosure</w:t>
      </w:r>
    </w:p>
    <w:p w14:paraId="41EC187F" w14:textId="02A51E33" w:rsidR="00A74239" w:rsidRPr="00A74239" w:rsidRDefault="00A74239" w:rsidP="00A74239">
      <w:pPr>
        <w:overflowPunct/>
        <w:autoSpaceDE/>
        <w:autoSpaceDN/>
        <w:adjustRightInd/>
        <w:spacing w:line="259" w:lineRule="auto"/>
        <w:contextualSpacing/>
        <w:rPr>
          <w:rFonts w:ascii="Arial" w:hAnsi="Arial" w:cs="Arial"/>
          <w:sz w:val="22"/>
          <w:szCs w:val="22"/>
        </w:rPr>
      </w:pPr>
      <w:r w:rsidRPr="00A74239">
        <w:rPr>
          <w:rFonts w:ascii="Arial" w:hAnsi="Arial" w:cs="Arial"/>
          <w:sz w:val="22"/>
          <w:szCs w:val="22"/>
        </w:rPr>
        <w:t>We have appointed a Designated Whistleblowing Officer (DWO) who is our Company S</w:t>
      </w:r>
      <w:r w:rsidR="00182360">
        <w:rPr>
          <w:rFonts w:ascii="Arial" w:hAnsi="Arial" w:cs="Arial"/>
          <w:sz w:val="22"/>
          <w:szCs w:val="22"/>
        </w:rPr>
        <w:t xml:space="preserve">ecretary.  Our </w:t>
      </w:r>
      <w:r w:rsidR="00182360" w:rsidRPr="00FB79A3">
        <w:rPr>
          <w:rFonts w:ascii="Arial" w:hAnsi="Arial" w:cs="Arial"/>
          <w:sz w:val="22"/>
          <w:szCs w:val="22"/>
        </w:rPr>
        <w:t>designated lead b</w:t>
      </w:r>
      <w:r w:rsidRPr="00FB79A3">
        <w:rPr>
          <w:rFonts w:ascii="Arial" w:hAnsi="Arial" w:cs="Arial"/>
          <w:sz w:val="22"/>
          <w:szCs w:val="22"/>
        </w:rPr>
        <w:t>oard member for whistleblowing</w:t>
      </w:r>
      <w:r w:rsidRPr="00A74239">
        <w:rPr>
          <w:rFonts w:ascii="Arial" w:hAnsi="Arial" w:cs="Arial"/>
          <w:sz w:val="22"/>
          <w:szCs w:val="22"/>
        </w:rPr>
        <w:t xml:space="preserve"> is the Chair of the Board or in their absence the Chair of </w:t>
      </w:r>
      <w:r w:rsidR="005A51B6">
        <w:rPr>
          <w:rFonts w:ascii="Arial" w:hAnsi="Arial" w:cs="Arial"/>
          <w:sz w:val="22"/>
          <w:szCs w:val="22"/>
        </w:rPr>
        <w:t xml:space="preserve">either </w:t>
      </w:r>
      <w:r w:rsidRPr="00A74239">
        <w:rPr>
          <w:rFonts w:ascii="Arial" w:hAnsi="Arial" w:cs="Arial"/>
          <w:sz w:val="22"/>
          <w:szCs w:val="22"/>
        </w:rPr>
        <w:t xml:space="preserve">the Service Delivery and Development Committee </w:t>
      </w:r>
      <w:r w:rsidR="005A51B6">
        <w:rPr>
          <w:rFonts w:ascii="Arial" w:hAnsi="Arial" w:cs="Arial"/>
          <w:sz w:val="22"/>
          <w:szCs w:val="22"/>
        </w:rPr>
        <w:t>or</w:t>
      </w:r>
      <w:r w:rsidR="005A51B6" w:rsidRPr="00A74239">
        <w:rPr>
          <w:rFonts w:ascii="Arial" w:hAnsi="Arial" w:cs="Arial"/>
          <w:sz w:val="22"/>
          <w:szCs w:val="22"/>
        </w:rPr>
        <w:t xml:space="preserve"> </w:t>
      </w:r>
      <w:r w:rsidRPr="00A74239">
        <w:rPr>
          <w:rFonts w:ascii="Arial" w:hAnsi="Arial" w:cs="Arial"/>
          <w:sz w:val="22"/>
          <w:szCs w:val="22"/>
        </w:rPr>
        <w:t xml:space="preserve">the Business Support and Audit Committee.  </w:t>
      </w:r>
    </w:p>
    <w:p w14:paraId="197495DB" w14:textId="77777777" w:rsidR="00A74239" w:rsidRPr="00A74239" w:rsidRDefault="00A74239" w:rsidP="00A74239">
      <w:pPr>
        <w:pStyle w:val="ListParagraph"/>
        <w:ind w:left="709"/>
        <w:rPr>
          <w:rFonts w:ascii="Arial" w:hAnsi="Arial" w:cs="Arial"/>
          <w:sz w:val="22"/>
          <w:szCs w:val="22"/>
        </w:rPr>
      </w:pPr>
    </w:p>
    <w:p w14:paraId="28A5C49B" w14:textId="655DF30C" w:rsidR="000C599D" w:rsidRDefault="000C599D" w:rsidP="00A74239">
      <w:pPr>
        <w:overflowPunct/>
        <w:autoSpaceDE/>
        <w:autoSpaceDN/>
        <w:adjustRightInd/>
        <w:spacing w:after="160" w:line="259" w:lineRule="auto"/>
        <w:contextualSpacing/>
        <w:rPr>
          <w:rFonts w:ascii="Arial" w:hAnsi="Arial" w:cs="Arial"/>
          <w:sz w:val="22"/>
          <w:szCs w:val="22"/>
        </w:rPr>
      </w:pPr>
      <w:r w:rsidRPr="000F1542">
        <w:rPr>
          <w:rFonts w:ascii="Arial" w:hAnsi="Arial" w:cs="Arial"/>
          <w:sz w:val="22"/>
          <w:szCs w:val="22"/>
        </w:rPr>
        <w:t xml:space="preserve">Concerns should be raised as early as possible and can be made </w:t>
      </w:r>
      <w:r w:rsidR="009F67F8">
        <w:rPr>
          <w:rFonts w:ascii="Arial" w:hAnsi="Arial" w:cs="Arial"/>
          <w:sz w:val="22"/>
          <w:szCs w:val="22"/>
        </w:rPr>
        <w:t>in person</w:t>
      </w:r>
      <w:r w:rsidR="009F67F8" w:rsidRPr="000F1542">
        <w:rPr>
          <w:rFonts w:ascii="Arial" w:hAnsi="Arial" w:cs="Arial"/>
          <w:sz w:val="22"/>
          <w:szCs w:val="22"/>
        </w:rPr>
        <w:t xml:space="preserve"> </w:t>
      </w:r>
      <w:r w:rsidRPr="000F1542">
        <w:rPr>
          <w:rFonts w:ascii="Arial" w:hAnsi="Arial" w:cs="Arial"/>
          <w:sz w:val="22"/>
          <w:szCs w:val="22"/>
        </w:rPr>
        <w:t xml:space="preserve">or, preferably, in writing. They should include the background and history of the concern, including relevant dates, and the reason why the situation gives </w:t>
      </w:r>
      <w:r w:rsidR="00A24910" w:rsidRPr="000F1542">
        <w:rPr>
          <w:rFonts w:ascii="Arial" w:hAnsi="Arial" w:cs="Arial"/>
          <w:sz w:val="22"/>
          <w:szCs w:val="22"/>
        </w:rPr>
        <w:t>cause</w:t>
      </w:r>
      <w:r w:rsidRPr="000F1542">
        <w:rPr>
          <w:rFonts w:ascii="Arial" w:hAnsi="Arial" w:cs="Arial"/>
          <w:sz w:val="22"/>
          <w:szCs w:val="22"/>
        </w:rPr>
        <w:t xml:space="preserve"> for concern</w:t>
      </w:r>
      <w:r w:rsidR="00236CD7">
        <w:rPr>
          <w:rFonts w:ascii="Arial" w:hAnsi="Arial" w:cs="Arial"/>
          <w:sz w:val="22"/>
          <w:szCs w:val="22"/>
        </w:rPr>
        <w:t xml:space="preserve">.  </w:t>
      </w:r>
      <w:r w:rsidR="00913DB7" w:rsidRPr="000F1542">
        <w:rPr>
          <w:rFonts w:ascii="Arial" w:hAnsi="Arial" w:cs="Arial"/>
          <w:sz w:val="22"/>
          <w:szCs w:val="22"/>
        </w:rPr>
        <w:t xml:space="preserve">Employees will need to </w:t>
      </w:r>
      <w:r w:rsidR="003053AA">
        <w:rPr>
          <w:rFonts w:ascii="Arial" w:hAnsi="Arial" w:cs="Arial"/>
          <w:sz w:val="22"/>
          <w:szCs w:val="22"/>
        </w:rPr>
        <w:t>explain</w:t>
      </w:r>
      <w:r w:rsidR="00913DB7" w:rsidRPr="000F1542">
        <w:rPr>
          <w:rFonts w:ascii="Arial" w:hAnsi="Arial" w:cs="Arial"/>
          <w:sz w:val="22"/>
          <w:szCs w:val="22"/>
        </w:rPr>
        <w:t xml:space="preserve">, to the person contacted, that there are reasonable </w:t>
      </w:r>
      <w:r w:rsidR="00CF156A">
        <w:rPr>
          <w:rFonts w:ascii="Arial" w:hAnsi="Arial" w:cs="Arial"/>
          <w:sz w:val="22"/>
          <w:szCs w:val="22"/>
        </w:rPr>
        <w:t xml:space="preserve">and </w:t>
      </w:r>
      <w:r w:rsidR="00A24910">
        <w:rPr>
          <w:rFonts w:ascii="Arial" w:hAnsi="Arial" w:cs="Arial"/>
          <w:sz w:val="22"/>
          <w:szCs w:val="22"/>
        </w:rPr>
        <w:t>grounds</w:t>
      </w:r>
      <w:r w:rsidR="00913DB7" w:rsidRPr="000F1542">
        <w:rPr>
          <w:rFonts w:ascii="Arial" w:hAnsi="Arial" w:cs="Arial"/>
          <w:sz w:val="22"/>
          <w:szCs w:val="22"/>
        </w:rPr>
        <w:t xml:space="preserve"> for concern</w:t>
      </w:r>
      <w:r w:rsidR="001243BE">
        <w:rPr>
          <w:rFonts w:ascii="Arial" w:hAnsi="Arial" w:cs="Arial"/>
          <w:sz w:val="22"/>
          <w:szCs w:val="22"/>
        </w:rPr>
        <w:t xml:space="preserve"> however the whistleblower does not need to provide evidence for the concern to be investigated</w:t>
      </w:r>
      <w:r w:rsidR="00913DB7" w:rsidRPr="000F1542">
        <w:rPr>
          <w:rFonts w:ascii="Arial" w:hAnsi="Arial" w:cs="Arial"/>
          <w:sz w:val="22"/>
          <w:szCs w:val="22"/>
        </w:rPr>
        <w:t xml:space="preserve">. </w:t>
      </w:r>
    </w:p>
    <w:p w14:paraId="7A74442C" w14:textId="77777777" w:rsidR="00095804" w:rsidRPr="000F1542" w:rsidRDefault="00095804" w:rsidP="00A74239">
      <w:pPr>
        <w:overflowPunct/>
        <w:autoSpaceDE/>
        <w:autoSpaceDN/>
        <w:adjustRightInd/>
        <w:spacing w:after="160" w:line="259" w:lineRule="auto"/>
        <w:contextualSpacing/>
        <w:rPr>
          <w:rFonts w:ascii="Arial" w:hAnsi="Arial" w:cs="Arial"/>
          <w:sz w:val="22"/>
          <w:szCs w:val="22"/>
        </w:rPr>
      </w:pPr>
    </w:p>
    <w:p w14:paraId="59685254" w14:textId="1B97953F" w:rsidR="00A74239" w:rsidRPr="00266BA2" w:rsidRDefault="00A74239" w:rsidP="00A74239">
      <w:pPr>
        <w:overflowPunct/>
        <w:autoSpaceDE/>
        <w:autoSpaceDN/>
        <w:adjustRightInd/>
        <w:spacing w:after="160" w:line="259" w:lineRule="auto"/>
        <w:contextualSpacing/>
        <w:rPr>
          <w:rFonts w:ascii="Arial" w:hAnsi="Arial" w:cs="Arial"/>
          <w:sz w:val="22"/>
          <w:szCs w:val="22"/>
        </w:rPr>
      </w:pPr>
      <w:r w:rsidRPr="00266BA2">
        <w:rPr>
          <w:rFonts w:ascii="Arial" w:hAnsi="Arial" w:cs="Arial"/>
          <w:sz w:val="22"/>
          <w:szCs w:val="22"/>
        </w:rPr>
        <w:t>Concerns are normally raised internally, initially with a line manager</w:t>
      </w:r>
      <w:r w:rsidR="00CA7CF0">
        <w:rPr>
          <w:rFonts w:ascii="Arial" w:hAnsi="Arial" w:cs="Arial"/>
          <w:sz w:val="22"/>
          <w:szCs w:val="22"/>
        </w:rPr>
        <w:t>.</w:t>
      </w:r>
      <w:r w:rsidR="00DD289D">
        <w:rPr>
          <w:rFonts w:ascii="Arial" w:hAnsi="Arial" w:cs="Arial"/>
          <w:sz w:val="22"/>
          <w:szCs w:val="22"/>
        </w:rPr>
        <w:t xml:space="preserve"> </w:t>
      </w:r>
      <w:r w:rsidR="00CA7CF0">
        <w:rPr>
          <w:rFonts w:ascii="Arial" w:hAnsi="Arial" w:cs="Arial"/>
          <w:sz w:val="22"/>
          <w:szCs w:val="22"/>
        </w:rPr>
        <w:t>I</w:t>
      </w:r>
      <w:r w:rsidR="00227167">
        <w:rPr>
          <w:rFonts w:ascii="Arial" w:hAnsi="Arial" w:cs="Arial"/>
          <w:sz w:val="22"/>
          <w:szCs w:val="22"/>
        </w:rPr>
        <w:t xml:space="preserve">f the concern is about the line manager or </w:t>
      </w:r>
      <w:r w:rsidRPr="00266BA2">
        <w:rPr>
          <w:rFonts w:ascii="Arial" w:hAnsi="Arial" w:cs="Arial"/>
          <w:sz w:val="22"/>
          <w:szCs w:val="22"/>
        </w:rPr>
        <w:t>if they are unavailable</w:t>
      </w:r>
      <w:r w:rsidR="00227167">
        <w:rPr>
          <w:rFonts w:ascii="Arial" w:hAnsi="Arial" w:cs="Arial"/>
          <w:sz w:val="22"/>
          <w:szCs w:val="22"/>
        </w:rPr>
        <w:t>,</w:t>
      </w:r>
      <w:r w:rsidRPr="00266BA2">
        <w:rPr>
          <w:rFonts w:ascii="Arial" w:hAnsi="Arial" w:cs="Arial"/>
          <w:sz w:val="22"/>
          <w:szCs w:val="22"/>
        </w:rPr>
        <w:t xml:space="preserve"> </w:t>
      </w:r>
      <w:r w:rsidR="00CA7CF0">
        <w:rPr>
          <w:rFonts w:ascii="Arial" w:hAnsi="Arial" w:cs="Arial"/>
          <w:sz w:val="22"/>
          <w:szCs w:val="22"/>
        </w:rPr>
        <w:t xml:space="preserve">the concern should be raised with </w:t>
      </w:r>
      <w:r w:rsidRPr="00266BA2">
        <w:rPr>
          <w:rFonts w:ascii="Arial" w:hAnsi="Arial" w:cs="Arial"/>
          <w:sz w:val="22"/>
          <w:szCs w:val="22"/>
        </w:rPr>
        <w:t xml:space="preserve">a member of the </w:t>
      </w:r>
      <w:r w:rsidR="00181DEA">
        <w:rPr>
          <w:rFonts w:ascii="Arial" w:hAnsi="Arial" w:cs="Arial"/>
          <w:sz w:val="22"/>
          <w:szCs w:val="22"/>
        </w:rPr>
        <w:t>Senior Leadership Team (SLT)</w:t>
      </w:r>
      <w:r w:rsidRPr="00266BA2">
        <w:rPr>
          <w:rFonts w:ascii="Arial" w:hAnsi="Arial" w:cs="Arial"/>
          <w:sz w:val="22"/>
          <w:szCs w:val="22"/>
        </w:rPr>
        <w:t xml:space="preserve">.  </w:t>
      </w:r>
      <w:r w:rsidR="00300691">
        <w:rPr>
          <w:rFonts w:ascii="Arial" w:hAnsi="Arial" w:cs="Arial"/>
          <w:sz w:val="22"/>
          <w:szCs w:val="22"/>
        </w:rPr>
        <w:t>Whoever the concern is raised with</w:t>
      </w:r>
      <w:r w:rsidR="00B75EA1">
        <w:rPr>
          <w:rFonts w:ascii="Arial" w:hAnsi="Arial" w:cs="Arial"/>
          <w:sz w:val="22"/>
          <w:szCs w:val="22"/>
        </w:rPr>
        <w:t>, that person</w:t>
      </w:r>
      <w:r w:rsidRPr="00266BA2">
        <w:rPr>
          <w:rFonts w:ascii="Arial" w:hAnsi="Arial" w:cs="Arial"/>
          <w:sz w:val="22"/>
          <w:szCs w:val="22"/>
        </w:rPr>
        <w:t xml:space="preserve"> will then</w:t>
      </w:r>
      <w:r w:rsidR="004252F5">
        <w:rPr>
          <w:rFonts w:ascii="Arial" w:hAnsi="Arial" w:cs="Arial"/>
          <w:sz w:val="22"/>
          <w:szCs w:val="22"/>
        </w:rPr>
        <w:t xml:space="preserve"> </w:t>
      </w:r>
      <w:r w:rsidRPr="00266BA2">
        <w:rPr>
          <w:rFonts w:ascii="Arial" w:hAnsi="Arial" w:cs="Arial"/>
          <w:sz w:val="22"/>
          <w:szCs w:val="22"/>
        </w:rPr>
        <w:t xml:space="preserve">escalate </w:t>
      </w:r>
      <w:r w:rsidR="004252F5">
        <w:rPr>
          <w:rFonts w:ascii="Arial" w:hAnsi="Arial" w:cs="Arial"/>
          <w:sz w:val="22"/>
          <w:szCs w:val="22"/>
        </w:rPr>
        <w:t xml:space="preserve">the concern </w:t>
      </w:r>
      <w:r w:rsidRPr="00266BA2">
        <w:rPr>
          <w:rFonts w:ascii="Arial" w:hAnsi="Arial" w:cs="Arial"/>
          <w:sz w:val="22"/>
          <w:szCs w:val="22"/>
        </w:rPr>
        <w:t>to the Desig</w:t>
      </w:r>
      <w:r w:rsidR="009B448F" w:rsidRPr="00266BA2">
        <w:rPr>
          <w:rFonts w:ascii="Arial" w:hAnsi="Arial" w:cs="Arial"/>
          <w:sz w:val="22"/>
          <w:szCs w:val="22"/>
        </w:rPr>
        <w:t>nated Whistleblowing Officer</w:t>
      </w:r>
      <w:r w:rsidR="005C313C">
        <w:rPr>
          <w:rFonts w:ascii="Arial" w:hAnsi="Arial" w:cs="Arial"/>
          <w:sz w:val="22"/>
          <w:szCs w:val="22"/>
        </w:rPr>
        <w:t xml:space="preserve"> for advice and investigation</w:t>
      </w:r>
      <w:r w:rsidR="009B448F" w:rsidRPr="00266BA2">
        <w:rPr>
          <w:rFonts w:ascii="Arial" w:hAnsi="Arial" w:cs="Arial"/>
          <w:sz w:val="22"/>
          <w:szCs w:val="22"/>
        </w:rPr>
        <w:t xml:space="preserve">.  </w:t>
      </w:r>
      <w:r w:rsidR="009B448F" w:rsidRPr="00C377AA">
        <w:rPr>
          <w:rFonts w:ascii="Arial" w:hAnsi="Arial" w:cs="Arial"/>
          <w:b/>
          <w:bCs/>
          <w:sz w:val="22"/>
          <w:szCs w:val="22"/>
        </w:rPr>
        <w:t>However, concerns can be raised directly wit</w:t>
      </w:r>
      <w:r w:rsidR="00CB3030" w:rsidRPr="00C377AA">
        <w:rPr>
          <w:rFonts w:ascii="Arial" w:hAnsi="Arial" w:cs="Arial"/>
          <w:b/>
          <w:bCs/>
          <w:sz w:val="22"/>
          <w:szCs w:val="22"/>
        </w:rPr>
        <w:t xml:space="preserve">h the </w:t>
      </w:r>
      <w:r w:rsidR="00CB2C3A" w:rsidRPr="00C377AA">
        <w:rPr>
          <w:rFonts w:ascii="Arial" w:hAnsi="Arial" w:cs="Arial"/>
          <w:b/>
          <w:bCs/>
          <w:sz w:val="22"/>
          <w:szCs w:val="22"/>
        </w:rPr>
        <w:t xml:space="preserve">Designated </w:t>
      </w:r>
      <w:r w:rsidR="00CB3030" w:rsidRPr="00C377AA">
        <w:rPr>
          <w:rFonts w:ascii="Arial" w:hAnsi="Arial" w:cs="Arial"/>
          <w:b/>
          <w:bCs/>
          <w:sz w:val="22"/>
          <w:szCs w:val="22"/>
        </w:rPr>
        <w:t>Whistleblowing Officer.</w:t>
      </w:r>
      <w:r w:rsidR="002748CB">
        <w:rPr>
          <w:rFonts w:ascii="Arial" w:hAnsi="Arial" w:cs="Arial"/>
          <w:b/>
          <w:bCs/>
          <w:sz w:val="22"/>
          <w:szCs w:val="22"/>
        </w:rPr>
        <w:t xml:space="preserve"> </w:t>
      </w:r>
    </w:p>
    <w:p w14:paraId="6AE00323" w14:textId="77777777" w:rsidR="009F44DA" w:rsidRPr="00266BA2" w:rsidRDefault="009F44DA" w:rsidP="009F44DA">
      <w:pPr>
        <w:rPr>
          <w:rFonts w:ascii="Arial" w:hAnsi="Arial" w:cs="Arial"/>
          <w:color w:val="000000" w:themeColor="text1"/>
          <w:sz w:val="22"/>
          <w:szCs w:val="22"/>
        </w:rPr>
      </w:pPr>
    </w:p>
    <w:p w14:paraId="2EE54882" w14:textId="23C68AAF" w:rsidR="009F44DA" w:rsidRPr="00266BA2" w:rsidRDefault="009F44DA" w:rsidP="00921B7B">
      <w:pPr>
        <w:rPr>
          <w:rFonts w:ascii="Arial" w:hAnsi="Arial" w:cs="Arial"/>
          <w:color w:val="000000" w:themeColor="text1"/>
          <w:sz w:val="22"/>
          <w:szCs w:val="22"/>
        </w:rPr>
      </w:pPr>
      <w:r w:rsidRPr="00266BA2">
        <w:rPr>
          <w:rFonts w:ascii="Arial" w:hAnsi="Arial" w:cs="Arial"/>
          <w:color w:val="000000" w:themeColor="text1"/>
          <w:sz w:val="22"/>
          <w:szCs w:val="22"/>
        </w:rPr>
        <w:t xml:space="preserve">If the </w:t>
      </w:r>
      <w:r w:rsidR="009C1A32" w:rsidRPr="00266BA2">
        <w:rPr>
          <w:rFonts w:ascii="Arial" w:hAnsi="Arial" w:cs="Arial"/>
          <w:color w:val="000000" w:themeColor="text1"/>
          <w:sz w:val="22"/>
          <w:szCs w:val="22"/>
        </w:rPr>
        <w:t xml:space="preserve">concern is about an </w:t>
      </w:r>
      <w:r w:rsidR="00CB2C3A">
        <w:rPr>
          <w:rFonts w:ascii="Arial" w:hAnsi="Arial" w:cs="Arial"/>
          <w:color w:val="000000" w:themeColor="text1"/>
          <w:sz w:val="22"/>
          <w:szCs w:val="22"/>
        </w:rPr>
        <w:t>E</w:t>
      </w:r>
      <w:r w:rsidR="009C1A32" w:rsidRPr="00266BA2">
        <w:rPr>
          <w:rFonts w:ascii="Arial" w:hAnsi="Arial" w:cs="Arial"/>
          <w:color w:val="000000" w:themeColor="text1"/>
          <w:sz w:val="22"/>
          <w:szCs w:val="22"/>
        </w:rPr>
        <w:t xml:space="preserve">xecutive </w:t>
      </w:r>
      <w:r w:rsidR="00CB2C3A">
        <w:rPr>
          <w:rFonts w:ascii="Arial" w:hAnsi="Arial" w:cs="Arial"/>
          <w:color w:val="000000" w:themeColor="text1"/>
          <w:sz w:val="22"/>
          <w:szCs w:val="22"/>
        </w:rPr>
        <w:t>D</w:t>
      </w:r>
      <w:r w:rsidR="009C1A32" w:rsidRPr="00266BA2">
        <w:rPr>
          <w:rFonts w:ascii="Arial" w:hAnsi="Arial" w:cs="Arial"/>
          <w:color w:val="000000" w:themeColor="text1"/>
          <w:sz w:val="22"/>
          <w:szCs w:val="22"/>
        </w:rPr>
        <w:t>irector</w:t>
      </w:r>
      <w:r w:rsidRPr="00266BA2">
        <w:rPr>
          <w:rFonts w:ascii="Arial" w:hAnsi="Arial" w:cs="Arial"/>
          <w:color w:val="000000" w:themeColor="text1"/>
          <w:sz w:val="22"/>
          <w:szCs w:val="22"/>
        </w:rPr>
        <w:t xml:space="preserve">– contact the </w:t>
      </w:r>
      <w:r w:rsidR="00172C4B">
        <w:rPr>
          <w:rFonts w:ascii="Arial" w:hAnsi="Arial" w:cs="Arial"/>
          <w:color w:val="000000" w:themeColor="text1"/>
          <w:sz w:val="22"/>
          <w:szCs w:val="22"/>
        </w:rPr>
        <w:t xml:space="preserve">Designated </w:t>
      </w:r>
      <w:r w:rsidRPr="00266BA2">
        <w:rPr>
          <w:rFonts w:ascii="Arial" w:hAnsi="Arial" w:cs="Arial"/>
          <w:color w:val="000000" w:themeColor="text1"/>
          <w:sz w:val="22"/>
          <w:szCs w:val="22"/>
        </w:rPr>
        <w:t>Whistleblowing Officer</w:t>
      </w:r>
    </w:p>
    <w:p w14:paraId="2D1B6132" w14:textId="18AFA35D" w:rsidR="009F44DA" w:rsidRPr="00266BA2" w:rsidRDefault="004857C6" w:rsidP="009F44DA">
      <w:pPr>
        <w:rPr>
          <w:rFonts w:ascii="Arial" w:hAnsi="Arial" w:cs="Arial"/>
          <w:color w:val="000000" w:themeColor="text1"/>
          <w:sz w:val="22"/>
          <w:szCs w:val="22"/>
        </w:rPr>
      </w:pPr>
      <w:hyperlink r:id="rId9" w:history="1">
        <w:r w:rsidRPr="00266BA2">
          <w:rPr>
            <w:rStyle w:val="Hyperlink"/>
            <w:rFonts w:ascii="Arial" w:hAnsi="Arial" w:cs="Arial"/>
            <w:sz w:val="22"/>
            <w:szCs w:val="22"/>
          </w:rPr>
          <w:t>Zoe.Rossi@stbasils.org.uk</w:t>
        </w:r>
      </w:hyperlink>
    </w:p>
    <w:p w14:paraId="0E6C76F6" w14:textId="77777777" w:rsidR="009F44DA" w:rsidRPr="00266BA2" w:rsidRDefault="009F44DA" w:rsidP="009F44DA">
      <w:pPr>
        <w:rPr>
          <w:rFonts w:ascii="Arial" w:hAnsi="Arial" w:cs="Arial"/>
          <w:color w:val="000000" w:themeColor="text1"/>
          <w:sz w:val="22"/>
          <w:szCs w:val="22"/>
        </w:rPr>
      </w:pPr>
    </w:p>
    <w:p w14:paraId="721C6CE4" w14:textId="536F4F5C" w:rsidR="009F44DA" w:rsidRPr="00266BA2" w:rsidRDefault="009F44DA" w:rsidP="009F44DA">
      <w:pPr>
        <w:rPr>
          <w:rFonts w:ascii="Arial" w:hAnsi="Arial" w:cs="Arial"/>
          <w:color w:val="000000" w:themeColor="text1"/>
          <w:sz w:val="22"/>
          <w:szCs w:val="22"/>
        </w:rPr>
      </w:pPr>
      <w:r w:rsidRPr="00266BA2">
        <w:rPr>
          <w:rFonts w:ascii="Arial" w:hAnsi="Arial" w:cs="Arial"/>
          <w:color w:val="000000" w:themeColor="text1"/>
          <w:sz w:val="22"/>
          <w:szCs w:val="22"/>
        </w:rPr>
        <w:t xml:space="preserve">If the concern is about the </w:t>
      </w:r>
      <w:r w:rsidR="00CB2C3A">
        <w:rPr>
          <w:rFonts w:ascii="Arial" w:hAnsi="Arial" w:cs="Arial"/>
          <w:color w:val="000000" w:themeColor="text1"/>
          <w:sz w:val="22"/>
          <w:szCs w:val="22"/>
        </w:rPr>
        <w:t xml:space="preserve">Designated </w:t>
      </w:r>
      <w:r w:rsidRPr="00266BA2">
        <w:rPr>
          <w:rFonts w:ascii="Arial" w:hAnsi="Arial" w:cs="Arial"/>
          <w:color w:val="000000" w:themeColor="text1"/>
          <w:sz w:val="22"/>
          <w:szCs w:val="22"/>
        </w:rPr>
        <w:t>Whistleblowing Officer – contact the Chief Executive</w:t>
      </w:r>
    </w:p>
    <w:p w14:paraId="478A6981" w14:textId="33DDD401" w:rsidR="009F44DA" w:rsidRPr="00266BA2" w:rsidRDefault="00EA2821" w:rsidP="009F44DA">
      <w:pPr>
        <w:rPr>
          <w:rFonts w:ascii="Arial" w:hAnsi="Arial" w:cs="Arial"/>
          <w:color w:val="000000" w:themeColor="text1"/>
          <w:sz w:val="22"/>
          <w:szCs w:val="22"/>
        </w:rPr>
      </w:pPr>
      <w:hyperlink r:id="rId10" w:history="1">
        <w:r>
          <w:rPr>
            <w:rStyle w:val="Hyperlink"/>
            <w:rFonts w:ascii="Arial" w:hAnsi="Arial" w:cs="Arial"/>
            <w:sz w:val="22"/>
            <w:szCs w:val="22"/>
          </w:rPr>
          <w:t>Marsha.Blake</w:t>
        </w:r>
        <w:r w:rsidRPr="00266BA2">
          <w:rPr>
            <w:rStyle w:val="Hyperlink"/>
            <w:rFonts w:ascii="Arial" w:hAnsi="Arial" w:cs="Arial"/>
            <w:sz w:val="22"/>
            <w:szCs w:val="22"/>
          </w:rPr>
          <w:t>@stbasils.org.uk</w:t>
        </w:r>
      </w:hyperlink>
    </w:p>
    <w:p w14:paraId="23FE4B50" w14:textId="77777777" w:rsidR="009F44DA" w:rsidRPr="00266BA2" w:rsidRDefault="009F44DA" w:rsidP="009F44DA">
      <w:pPr>
        <w:rPr>
          <w:rFonts w:ascii="Arial" w:hAnsi="Arial" w:cs="Arial"/>
          <w:color w:val="000000" w:themeColor="text1"/>
          <w:sz w:val="22"/>
          <w:szCs w:val="22"/>
        </w:rPr>
      </w:pPr>
    </w:p>
    <w:p w14:paraId="6D9C008B" w14:textId="7044585B" w:rsidR="009F44DA" w:rsidRPr="00266BA2" w:rsidRDefault="009F44DA" w:rsidP="009F44DA">
      <w:pPr>
        <w:rPr>
          <w:rFonts w:ascii="Arial" w:hAnsi="Arial" w:cs="Arial"/>
          <w:color w:val="000000" w:themeColor="text1"/>
          <w:sz w:val="22"/>
          <w:szCs w:val="22"/>
        </w:rPr>
      </w:pPr>
      <w:r w:rsidRPr="00266BA2">
        <w:rPr>
          <w:rFonts w:ascii="Arial" w:hAnsi="Arial" w:cs="Arial"/>
          <w:color w:val="000000" w:themeColor="text1"/>
          <w:sz w:val="22"/>
          <w:szCs w:val="22"/>
        </w:rPr>
        <w:t>If the concern is about the Chief Executive– contact the Chair of the Board</w:t>
      </w:r>
    </w:p>
    <w:p w14:paraId="14CDD573" w14:textId="77777777" w:rsidR="009F44DA" w:rsidRPr="00266BA2" w:rsidRDefault="009F44DA" w:rsidP="009F44DA">
      <w:pPr>
        <w:rPr>
          <w:rFonts w:ascii="Arial" w:hAnsi="Arial" w:cs="Arial"/>
          <w:color w:val="000000" w:themeColor="text1"/>
          <w:sz w:val="22"/>
          <w:szCs w:val="22"/>
        </w:rPr>
      </w:pPr>
      <w:hyperlink r:id="rId11" w:history="1">
        <w:r w:rsidRPr="00266BA2">
          <w:rPr>
            <w:rStyle w:val="Hyperlink"/>
            <w:rFonts w:ascii="Arial" w:hAnsi="Arial" w:cs="Arial"/>
            <w:sz w:val="22"/>
            <w:szCs w:val="22"/>
          </w:rPr>
          <w:t>Feizal.Hajat@stbasils.org.uk</w:t>
        </w:r>
      </w:hyperlink>
    </w:p>
    <w:p w14:paraId="3782677B" w14:textId="77777777" w:rsidR="009F44DA" w:rsidRDefault="009F44DA" w:rsidP="00A74239">
      <w:pPr>
        <w:overflowPunct/>
        <w:autoSpaceDE/>
        <w:autoSpaceDN/>
        <w:adjustRightInd/>
        <w:spacing w:after="160" w:line="259" w:lineRule="auto"/>
        <w:contextualSpacing/>
        <w:rPr>
          <w:rFonts w:ascii="Arial" w:hAnsi="Arial" w:cs="Arial"/>
          <w:sz w:val="22"/>
          <w:szCs w:val="22"/>
        </w:rPr>
      </w:pPr>
    </w:p>
    <w:p w14:paraId="4E2BDE0A" w14:textId="570D2966" w:rsidR="00582B2F" w:rsidRPr="00266BA2" w:rsidRDefault="00582B2F" w:rsidP="00582B2F">
      <w:pPr>
        <w:rPr>
          <w:rFonts w:ascii="Arial" w:hAnsi="Arial" w:cs="Arial"/>
          <w:color w:val="000000" w:themeColor="text1"/>
          <w:sz w:val="22"/>
          <w:szCs w:val="22"/>
        </w:rPr>
      </w:pPr>
      <w:r w:rsidRPr="00266BA2">
        <w:rPr>
          <w:rFonts w:ascii="Arial" w:hAnsi="Arial" w:cs="Arial"/>
          <w:color w:val="000000" w:themeColor="text1"/>
          <w:sz w:val="22"/>
          <w:szCs w:val="22"/>
        </w:rPr>
        <w:t xml:space="preserve">If the concern is about the </w:t>
      </w:r>
      <w:r>
        <w:rPr>
          <w:rFonts w:ascii="Arial" w:hAnsi="Arial" w:cs="Arial"/>
          <w:color w:val="000000" w:themeColor="text1"/>
          <w:sz w:val="22"/>
          <w:szCs w:val="22"/>
        </w:rPr>
        <w:t>Chair of the Board</w:t>
      </w:r>
      <w:r w:rsidRPr="00266BA2">
        <w:rPr>
          <w:rFonts w:ascii="Arial" w:hAnsi="Arial" w:cs="Arial"/>
          <w:color w:val="000000" w:themeColor="text1"/>
          <w:sz w:val="22"/>
          <w:szCs w:val="22"/>
        </w:rPr>
        <w:t xml:space="preserve">– contact the </w:t>
      </w:r>
      <w:r>
        <w:rPr>
          <w:rFonts w:ascii="Arial" w:hAnsi="Arial" w:cs="Arial"/>
          <w:color w:val="000000" w:themeColor="text1"/>
          <w:sz w:val="22"/>
          <w:szCs w:val="22"/>
        </w:rPr>
        <w:t>Senior Independent Director</w:t>
      </w:r>
      <w:r w:rsidR="00813FAA">
        <w:rPr>
          <w:rFonts w:ascii="Arial" w:hAnsi="Arial" w:cs="Arial"/>
          <w:color w:val="000000" w:themeColor="text1"/>
          <w:sz w:val="22"/>
          <w:szCs w:val="22"/>
        </w:rPr>
        <w:t xml:space="preserve"> (SID)</w:t>
      </w:r>
      <w:r w:rsidR="00077EDD">
        <w:rPr>
          <w:rFonts w:ascii="Arial" w:hAnsi="Arial" w:cs="Arial"/>
          <w:color w:val="000000" w:themeColor="text1"/>
          <w:sz w:val="22"/>
          <w:szCs w:val="22"/>
        </w:rPr>
        <w:t>, whose details can be obtained from the Company Secretary</w:t>
      </w:r>
      <w:r>
        <w:rPr>
          <w:rFonts w:ascii="Arial" w:hAnsi="Arial" w:cs="Arial"/>
          <w:color w:val="000000" w:themeColor="text1"/>
          <w:sz w:val="22"/>
          <w:szCs w:val="22"/>
        </w:rPr>
        <w:t xml:space="preserve"> (</w:t>
      </w:r>
      <w:r w:rsidR="00813FAA">
        <w:rPr>
          <w:rFonts w:ascii="Arial" w:hAnsi="Arial" w:cs="Arial"/>
          <w:color w:val="000000" w:themeColor="text1"/>
          <w:sz w:val="22"/>
          <w:szCs w:val="22"/>
        </w:rPr>
        <w:t>the SID will</w:t>
      </w:r>
      <w:r w:rsidR="00077EDD">
        <w:rPr>
          <w:rFonts w:ascii="Arial" w:hAnsi="Arial" w:cs="Arial"/>
          <w:color w:val="000000" w:themeColor="text1"/>
          <w:sz w:val="22"/>
          <w:szCs w:val="22"/>
        </w:rPr>
        <w:t xml:space="preserve"> </w:t>
      </w:r>
      <w:r>
        <w:rPr>
          <w:rFonts w:ascii="Arial" w:hAnsi="Arial" w:cs="Arial"/>
          <w:color w:val="000000" w:themeColor="text1"/>
          <w:sz w:val="22"/>
          <w:szCs w:val="22"/>
        </w:rPr>
        <w:t xml:space="preserve">usually </w:t>
      </w:r>
      <w:r w:rsidR="00077EDD">
        <w:rPr>
          <w:rFonts w:ascii="Arial" w:hAnsi="Arial" w:cs="Arial"/>
          <w:color w:val="000000" w:themeColor="text1"/>
          <w:sz w:val="22"/>
          <w:szCs w:val="22"/>
        </w:rPr>
        <w:t xml:space="preserve">be </w:t>
      </w:r>
      <w:r>
        <w:rPr>
          <w:rFonts w:ascii="Arial" w:hAnsi="Arial" w:cs="Arial"/>
          <w:color w:val="000000" w:themeColor="text1"/>
          <w:sz w:val="22"/>
          <w:szCs w:val="22"/>
        </w:rPr>
        <w:t>the Chair of the Business Support and Audit Committee)</w:t>
      </w:r>
    </w:p>
    <w:p w14:paraId="18CB669A" w14:textId="77777777" w:rsidR="00582B2F" w:rsidRPr="00A74239" w:rsidRDefault="00582B2F" w:rsidP="00A74239">
      <w:pPr>
        <w:overflowPunct/>
        <w:autoSpaceDE/>
        <w:autoSpaceDN/>
        <w:adjustRightInd/>
        <w:spacing w:after="160" w:line="259" w:lineRule="auto"/>
        <w:contextualSpacing/>
        <w:rPr>
          <w:rFonts w:ascii="Arial" w:hAnsi="Arial" w:cs="Arial"/>
          <w:sz w:val="22"/>
          <w:szCs w:val="22"/>
        </w:rPr>
      </w:pPr>
    </w:p>
    <w:p w14:paraId="20C8B732" w14:textId="3E207D5E" w:rsidR="00182360" w:rsidRPr="000F1542" w:rsidRDefault="001F11EA" w:rsidP="00A74239">
      <w:pPr>
        <w:overflowPunct/>
        <w:autoSpaceDE/>
        <w:autoSpaceDN/>
        <w:adjustRightInd/>
        <w:spacing w:line="259" w:lineRule="auto"/>
        <w:contextualSpacing/>
        <w:rPr>
          <w:rFonts w:ascii="Arial" w:hAnsi="Arial" w:cs="Arial"/>
          <w:sz w:val="22"/>
          <w:szCs w:val="22"/>
        </w:rPr>
      </w:pPr>
      <w:r>
        <w:rPr>
          <w:rFonts w:ascii="Arial" w:hAnsi="Arial" w:cs="Arial"/>
          <w:sz w:val="22"/>
          <w:szCs w:val="22"/>
        </w:rPr>
        <w:t>Whistle blowers should request anonymity as early as possible at the time the disclosure is being made</w:t>
      </w:r>
      <w:r w:rsidR="00232841">
        <w:rPr>
          <w:rFonts w:ascii="Arial" w:hAnsi="Arial" w:cs="Arial"/>
          <w:sz w:val="22"/>
          <w:szCs w:val="22"/>
        </w:rPr>
        <w:t xml:space="preserve"> if they wish to remain anonymous</w:t>
      </w:r>
      <w:r>
        <w:rPr>
          <w:rFonts w:ascii="Arial" w:hAnsi="Arial" w:cs="Arial"/>
          <w:sz w:val="22"/>
          <w:szCs w:val="22"/>
        </w:rPr>
        <w:t xml:space="preserve">. </w:t>
      </w:r>
      <w:r w:rsidR="00A74239" w:rsidRPr="00A74239">
        <w:rPr>
          <w:rFonts w:ascii="Arial" w:hAnsi="Arial" w:cs="Arial"/>
          <w:sz w:val="22"/>
          <w:szCs w:val="22"/>
        </w:rPr>
        <w:t xml:space="preserve">We will always </w:t>
      </w:r>
      <w:r w:rsidR="00041AD4">
        <w:rPr>
          <w:rFonts w:ascii="Arial" w:hAnsi="Arial" w:cs="Arial"/>
          <w:sz w:val="22"/>
          <w:szCs w:val="22"/>
        </w:rPr>
        <w:t>take reasonable steps to</w:t>
      </w:r>
      <w:r w:rsidR="00A74239" w:rsidRPr="00A74239">
        <w:rPr>
          <w:rFonts w:ascii="Arial" w:hAnsi="Arial" w:cs="Arial"/>
          <w:sz w:val="22"/>
          <w:szCs w:val="22"/>
        </w:rPr>
        <w:t xml:space="preserve"> protect the anonymity of </w:t>
      </w:r>
      <w:r w:rsidR="00723306">
        <w:rPr>
          <w:rFonts w:ascii="Arial" w:hAnsi="Arial" w:cs="Arial"/>
          <w:sz w:val="22"/>
          <w:szCs w:val="22"/>
        </w:rPr>
        <w:t>the whistleblower where it is requested</w:t>
      </w:r>
      <w:r w:rsidR="009B448F">
        <w:rPr>
          <w:rFonts w:ascii="Arial" w:hAnsi="Arial" w:cs="Arial"/>
          <w:sz w:val="22"/>
          <w:szCs w:val="22"/>
        </w:rPr>
        <w:t xml:space="preserve">, </w:t>
      </w:r>
      <w:r w:rsidR="009B448F" w:rsidRPr="000F1542">
        <w:rPr>
          <w:rFonts w:ascii="Arial" w:hAnsi="Arial" w:cs="Arial"/>
          <w:sz w:val="22"/>
          <w:szCs w:val="22"/>
        </w:rPr>
        <w:t>however it should be noted that there may be disclosure requirements under GDPR, other legislation or legal due process</w:t>
      </w:r>
      <w:r w:rsidR="00A74239" w:rsidRPr="000F1542">
        <w:rPr>
          <w:rFonts w:ascii="Arial" w:hAnsi="Arial" w:cs="Arial"/>
          <w:sz w:val="22"/>
          <w:szCs w:val="22"/>
        </w:rPr>
        <w:t xml:space="preserve">. </w:t>
      </w:r>
      <w:r w:rsidR="009E3319">
        <w:rPr>
          <w:rFonts w:ascii="Arial" w:hAnsi="Arial" w:cs="Arial"/>
          <w:sz w:val="22"/>
          <w:szCs w:val="22"/>
        </w:rPr>
        <w:t>When anonymous disclosures are made, it should be considered that it will be difficult for investigators to ask follow-up questions</w:t>
      </w:r>
      <w:r w:rsidR="009B0D43">
        <w:rPr>
          <w:rFonts w:ascii="Arial" w:hAnsi="Arial" w:cs="Arial"/>
          <w:sz w:val="22"/>
          <w:szCs w:val="22"/>
        </w:rPr>
        <w:t>, for protection to apply and for feedback to be received.</w:t>
      </w:r>
    </w:p>
    <w:p w14:paraId="4F28C704" w14:textId="77777777" w:rsidR="00182360" w:rsidRPr="000F1542" w:rsidRDefault="00182360" w:rsidP="00A74239">
      <w:pPr>
        <w:overflowPunct/>
        <w:autoSpaceDE/>
        <w:autoSpaceDN/>
        <w:adjustRightInd/>
        <w:spacing w:line="259" w:lineRule="auto"/>
        <w:contextualSpacing/>
        <w:rPr>
          <w:rFonts w:ascii="Arial" w:hAnsi="Arial" w:cs="Arial"/>
          <w:sz w:val="22"/>
          <w:szCs w:val="22"/>
        </w:rPr>
      </w:pPr>
    </w:p>
    <w:p w14:paraId="6A67B3BA" w14:textId="77777777" w:rsidR="00A74239" w:rsidRPr="00A74239" w:rsidRDefault="00A74239" w:rsidP="00A74239">
      <w:pPr>
        <w:overflowPunct/>
        <w:autoSpaceDE/>
        <w:autoSpaceDN/>
        <w:adjustRightInd/>
        <w:spacing w:after="160" w:line="259" w:lineRule="auto"/>
        <w:contextualSpacing/>
        <w:rPr>
          <w:rFonts w:ascii="Arial" w:hAnsi="Arial" w:cs="Arial"/>
          <w:sz w:val="22"/>
          <w:szCs w:val="22"/>
        </w:rPr>
      </w:pPr>
      <w:r w:rsidRPr="000F1542">
        <w:rPr>
          <w:rFonts w:ascii="Arial" w:hAnsi="Arial" w:cs="Arial"/>
          <w:sz w:val="22"/>
          <w:szCs w:val="22"/>
        </w:rPr>
        <w:t xml:space="preserve">The Designated Whistleblowing Officer will always investigate anonymous </w:t>
      </w:r>
      <w:r w:rsidR="00CB3030" w:rsidRPr="000F1542">
        <w:rPr>
          <w:rFonts w:ascii="Arial" w:hAnsi="Arial" w:cs="Arial"/>
          <w:sz w:val="22"/>
          <w:szCs w:val="22"/>
        </w:rPr>
        <w:t>concerns</w:t>
      </w:r>
      <w:r w:rsidRPr="000F1542">
        <w:rPr>
          <w:rFonts w:ascii="Arial" w:hAnsi="Arial" w:cs="Arial"/>
          <w:sz w:val="22"/>
          <w:szCs w:val="22"/>
        </w:rPr>
        <w:t xml:space="preserve">.  However, the level of information received may constrain any investigation.  We will not pursue the investigation if any anonymous </w:t>
      </w:r>
      <w:r w:rsidR="00CB3030" w:rsidRPr="000F1542">
        <w:rPr>
          <w:rFonts w:ascii="Arial" w:hAnsi="Arial" w:cs="Arial"/>
          <w:sz w:val="22"/>
          <w:szCs w:val="22"/>
        </w:rPr>
        <w:t>concern</w:t>
      </w:r>
      <w:r w:rsidRPr="000F1542">
        <w:rPr>
          <w:rFonts w:ascii="Arial" w:hAnsi="Arial" w:cs="Arial"/>
          <w:sz w:val="22"/>
          <w:szCs w:val="22"/>
        </w:rPr>
        <w:t xml:space="preserve"> reveals little or no credible evidence, or it has previously been considered by us.</w:t>
      </w:r>
      <w:r w:rsidRPr="00A74239">
        <w:rPr>
          <w:rFonts w:ascii="Arial" w:hAnsi="Arial" w:cs="Arial"/>
          <w:sz w:val="22"/>
          <w:szCs w:val="22"/>
        </w:rPr>
        <w:t xml:space="preserve">  </w:t>
      </w:r>
    </w:p>
    <w:p w14:paraId="2766C728" w14:textId="70DE8A10" w:rsidR="00A74239" w:rsidRPr="00A74239" w:rsidRDefault="00A74239" w:rsidP="00A74239">
      <w:pPr>
        <w:overflowPunct/>
        <w:autoSpaceDE/>
        <w:autoSpaceDN/>
        <w:adjustRightInd/>
        <w:spacing w:after="160" w:line="259" w:lineRule="auto"/>
        <w:contextualSpacing/>
        <w:rPr>
          <w:rFonts w:ascii="Arial" w:hAnsi="Arial" w:cs="Arial"/>
          <w:sz w:val="22"/>
          <w:szCs w:val="22"/>
        </w:rPr>
      </w:pPr>
      <w:r w:rsidRPr="00A74239">
        <w:rPr>
          <w:rFonts w:ascii="Arial" w:hAnsi="Arial" w:cs="Arial"/>
          <w:sz w:val="22"/>
          <w:szCs w:val="22"/>
        </w:rPr>
        <w:t xml:space="preserve">Normally, any disclosure by an employee is made to the employer.  If unable or unwilling to do this, the employee can make </w:t>
      </w:r>
      <w:r w:rsidR="00BD1236">
        <w:rPr>
          <w:rFonts w:ascii="Arial" w:hAnsi="Arial" w:cs="Arial"/>
          <w:sz w:val="22"/>
          <w:szCs w:val="22"/>
        </w:rPr>
        <w:t>an external</w:t>
      </w:r>
      <w:r w:rsidR="00BD1236" w:rsidRPr="00A74239">
        <w:rPr>
          <w:rFonts w:ascii="Arial" w:hAnsi="Arial" w:cs="Arial"/>
          <w:sz w:val="22"/>
          <w:szCs w:val="22"/>
        </w:rPr>
        <w:t xml:space="preserve"> </w:t>
      </w:r>
      <w:r w:rsidRPr="00A74239">
        <w:rPr>
          <w:rFonts w:ascii="Arial" w:hAnsi="Arial" w:cs="Arial"/>
          <w:sz w:val="22"/>
          <w:szCs w:val="22"/>
        </w:rPr>
        <w:t xml:space="preserve">disclosure to </w:t>
      </w:r>
      <w:r w:rsidR="00D552C6">
        <w:rPr>
          <w:rFonts w:ascii="Arial" w:hAnsi="Arial" w:cs="Arial"/>
          <w:sz w:val="22"/>
          <w:szCs w:val="22"/>
        </w:rPr>
        <w:t>the relevant</w:t>
      </w:r>
      <w:r w:rsidRPr="00A74239">
        <w:rPr>
          <w:rFonts w:ascii="Arial" w:hAnsi="Arial" w:cs="Arial"/>
          <w:sz w:val="22"/>
          <w:szCs w:val="22"/>
        </w:rPr>
        <w:t xml:space="preserve"> </w:t>
      </w:r>
      <w:r w:rsidR="00BD1236">
        <w:rPr>
          <w:rFonts w:ascii="Arial" w:hAnsi="Arial" w:cs="Arial"/>
          <w:sz w:val="22"/>
          <w:szCs w:val="22"/>
        </w:rPr>
        <w:t>prescribed person</w:t>
      </w:r>
      <w:r w:rsidR="00945C03">
        <w:rPr>
          <w:rFonts w:ascii="Arial" w:hAnsi="Arial" w:cs="Arial"/>
          <w:sz w:val="22"/>
          <w:szCs w:val="22"/>
        </w:rPr>
        <w:t xml:space="preserve"> (as per the </w:t>
      </w:r>
      <w:r w:rsidR="00FB066E">
        <w:rPr>
          <w:rFonts w:ascii="Arial" w:hAnsi="Arial" w:cs="Arial"/>
          <w:sz w:val="22"/>
          <w:szCs w:val="22"/>
        </w:rPr>
        <w:t>PIDA</w:t>
      </w:r>
      <w:r w:rsidR="00945C03">
        <w:rPr>
          <w:rFonts w:ascii="Arial" w:hAnsi="Arial" w:cs="Arial"/>
          <w:sz w:val="22"/>
          <w:szCs w:val="22"/>
        </w:rPr>
        <w:t>)</w:t>
      </w:r>
      <w:r w:rsidR="00BD1236">
        <w:rPr>
          <w:rFonts w:ascii="Arial" w:hAnsi="Arial" w:cs="Arial"/>
          <w:sz w:val="22"/>
          <w:szCs w:val="22"/>
        </w:rPr>
        <w:t xml:space="preserve"> </w:t>
      </w:r>
      <w:r w:rsidR="00945C03">
        <w:rPr>
          <w:rFonts w:ascii="Arial" w:hAnsi="Arial" w:cs="Arial"/>
          <w:sz w:val="22"/>
          <w:szCs w:val="22"/>
        </w:rPr>
        <w:t xml:space="preserve">or </w:t>
      </w:r>
      <w:r w:rsidR="0047400C">
        <w:rPr>
          <w:rFonts w:ascii="Arial" w:hAnsi="Arial" w:cs="Arial"/>
          <w:sz w:val="22"/>
          <w:szCs w:val="22"/>
        </w:rPr>
        <w:t xml:space="preserve">another </w:t>
      </w:r>
      <w:r w:rsidR="00D552C6">
        <w:rPr>
          <w:rFonts w:ascii="Arial" w:hAnsi="Arial" w:cs="Arial"/>
          <w:sz w:val="22"/>
          <w:szCs w:val="22"/>
        </w:rPr>
        <w:t xml:space="preserve">other </w:t>
      </w:r>
      <w:r w:rsidR="0083519C">
        <w:rPr>
          <w:rFonts w:ascii="Arial" w:hAnsi="Arial" w:cs="Arial"/>
          <w:sz w:val="22"/>
          <w:szCs w:val="22"/>
        </w:rPr>
        <w:t xml:space="preserve">professional </w:t>
      </w:r>
      <w:r w:rsidR="00D552C6">
        <w:rPr>
          <w:rFonts w:ascii="Arial" w:hAnsi="Arial" w:cs="Arial"/>
          <w:sz w:val="22"/>
          <w:szCs w:val="22"/>
        </w:rPr>
        <w:t>body</w:t>
      </w:r>
      <w:r w:rsidR="0083519C">
        <w:rPr>
          <w:rFonts w:ascii="Arial" w:hAnsi="Arial" w:cs="Arial"/>
          <w:sz w:val="22"/>
          <w:szCs w:val="22"/>
        </w:rPr>
        <w:t xml:space="preserve"> or organisation</w:t>
      </w:r>
      <w:r w:rsidRPr="00A74239">
        <w:rPr>
          <w:rFonts w:ascii="Arial" w:hAnsi="Arial" w:cs="Arial"/>
          <w:sz w:val="22"/>
          <w:szCs w:val="22"/>
        </w:rPr>
        <w:t xml:space="preserve">.  Details of </w:t>
      </w:r>
      <w:r w:rsidR="0047400C">
        <w:rPr>
          <w:rFonts w:ascii="Arial" w:hAnsi="Arial" w:cs="Arial"/>
          <w:sz w:val="22"/>
          <w:szCs w:val="22"/>
        </w:rPr>
        <w:t>some relevant</w:t>
      </w:r>
      <w:r w:rsidR="0047400C" w:rsidRPr="00A74239">
        <w:rPr>
          <w:rFonts w:ascii="Arial" w:hAnsi="Arial" w:cs="Arial"/>
          <w:sz w:val="22"/>
          <w:szCs w:val="22"/>
        </w:rPr>
        <w:t xml:space="preserve"> </w:t>
      </w:r>
      <w:r w:rsidR="0083519C">
        <w:rPr>
          <w:rFonts w:ascii="Arial" w:hAnsi="Arial" w:cs="Arial"/>
          <w:sz w:val="22"/>
          <w:szCs w:val="22"/>
        </w:rPr>
        <w:t>organisations</w:t>
      </w:r>
      <w:r w:rsidR="00020E64">
        <w:rPr>
          <w:rFonts w:ascii="Arial" w:hAnsi="Arial" w:cs="Arial"/>
          <w:sz w:val="22"/>
          <w:szCs w:val="22"/>
        </w:rPr>
        <w:t xml:space="preserve"> for St Basils</w:t>
      </w:r>
      <w:r w:rsidR="0083519C">
        <w:rPr>
          <w:rFonts w:ascii="Arial" w:hAnsi="Arial" w:cs="Arial"/>
          <w:sz w:val="22"/>
          <w:szCs w:val="22"/>
        </w:rPr>
        <w:t xml:space="preserve"> </w:t>
      </w:r>
      <w:r w:rsidR="00574E84">
        <w:rPr>
          <w:rFonts w:ascii="Arial" w:hAnsi="Arial" w:cs="Arial"/>
          <w:sz w:val="22"/>
          <w:szCs w:val="22"/>
        </w:rPr>
        <w:t>and their contact email address</w:t>
      </w:r>
      <w:r w:rsidR="00D851EB">
        <w:rPr>
          <w:rFonts w:ascii="Arial" w:hAnsi="Arial" w:cs="Arial"/>
          <w:sz w:val="22"/>
          <w:szCs w:val="22"/>
        </w:rPr>
        <w:t>es / phone numbers</w:t>
      </w:r>
      <w:r w:rsidRPr="00A74239">
        <w:rPr>
          <w:rFonts w:ascii="Arial" w:hAnsi="Arial" w:cs="Arial"/>
          <w:sz w:val="22"/>
          <w:szCs w:val="22"/>
        </w:rPr>
        <w:t xml:space="preserve"> are </w:t>
      </w:r>
      <w:r w:rsidR="00574E84">
        <w:rPr>
          <w:rFonts w:ascii="Arial" w:hAnsi="Arial" w:cs="Arial"/>
          <w:sz w:val="22"/>
          <w:szCs w:val="22"/>
        </w:rPr>
        <w:t>listed</w:t>
      </w:r>
      <w:r w:rsidR="00574E84" w:rsidRPr="00A74239">
        <w:rPr>
          <w:rFonts w:ascii="Arial" w:hAnsi="Arial" w:cs="Arial"/>
          <w:sz w:val="22"/>
          <w:szCs w:val="22"/>
        </w:rPr>
        <w:t xml:space="preserve"> </w:t>
      </w:r>
      <w:r w:rsidRPr="00A74239">
        <w:rPr>
          <w:rFonts w:ascii="Arial" w:hAnsi="Arial" w:cs="Arial"/>
          <w:sz w:val="22"/>
          <w:szCs w:val="22"/>
        </w:rPr>
        <w:t xml:space="preserve">in </w:t>
      </w:r>
      <w:r w:rsidR="00DA2193">
        <w:rPr>
          <w:rFonts w:ascii="Arial" w:hAnsi="Arial" w:cs="Arial"/>
          <w:sz w:val="22"/>
          <w:szCs w:val="22"/>
        </w:rPr>
        <w:t xml:space="preserve">the </w:t>
      </w:r>
      <w:r w:rsidR="00182360">
        <w:rPr>
          <w:rFonts w:ascii="Arial" w:hAnsi="Arial" w:cs="Arial"/>
          <w:sz w:val="22"/>
          <w:szCs w:val="22"/>
        </w:rPr>
        <w:t>external contacts section below</w:t>
      </w:r>
      <w:r w:rsidRPr="00A74239">
        <w:rPr>
          <w:rFonts w:ascii="Arial" w:hAnsi="Arial" w:cs="Arial"/>
          <w:sz w:val="22"/>
          <w:szCs w:val="22"/>
        </w:rPr>
        <w:t xml:space="preserve">.  </w:t>
      </w:r>
    </w:p>
    <w:p w14:paraId="2CF3022E" w14:textId="77777777" w:rsidR="00BA04A4" w:rsidRDefault="00BA04A4" w:rsidP="00182360">
      <w:pPr>
        <w:overflowPunct/>
        <w:autoSpaceDE/>
        <w:autoSpaceDN/>
        <w:adjustRightInd/>
        <w:spacing w:after="160" w:line="259" w:lineRule="auto"/>
        <w:contextualSpacing/>
        <w:rPr>
          <w:rFonts w:ascii="Arial" w:hAnsi="Arial" w:cs="Arial"/>
          <w:b/>
          <w:sz w:val="22"/>
          <w:szCs w:val="22"/>
        </w:rPr>
      </w:pPr>
    </w:p>
    <w:p w14:paraId="130D5D3B" w14:textId="77777777" w:rsidR="00A81183" w:rsidRPr="00376CAC" w:rsidRDefault="00A81183" w:rsidP="00A81183">
      <w:pPr>
        <w:overflowPunct/>
        <w:autoSpaceDE/>
        <w:autoSpaceDN/>
        <w:adjustRightInd/>
        <w:spacing w:after="160" w:line="259" w:lineRule="auto"/>
        <w:contextualSpacing/>
        <w:rPr>
          <w:rFonts w:ascii="Arial" w:hAnsi="Arial" w:cs="Arial"/>
          <w:sz w:val="22"/>
          <w:szCs w:val="22"/>
          <w:u w:val="single"/>
        </w:rPr>
      </w:pPr>
      <w:r w:rsidRPr="00376CAC">
        <w:rPr>
          <w:rFonts w:ascii="Arial" w:hAnsi="Arial" w:cs="Arial"/>
          <w:sz w:val="22"/>
          <w:szCs w:val="22"/>
          <w:u w:val="single"/>
        </w:rPr>
        <w:t xml:space="preserve">External Contacts </w:t>
      </w:r>
    </w:p>
    <w:p w14:paraId="02BE5BC8" w14:textId="717359D4" w:rsidR="00A81183" w:rsidRPr="0056276F" w:rsidRDefault="00A81183" w:rsidP="00A81183">
      <w:pPr>
        <w:rPr>
          <w:rFonts w:ascii="Arial" w:hAnsi="Arial" w:cs="Arial"/>
          <w:sz w:val="22"/>
          <w:szCs w:val="22"/>
        </w:rPr>
      </w:pPr>
      <w:bookmarkStart w:id="6" w:name="_Hlk184810163"/>
      <w:r>
        <w:rPr>
          <w:rFonts w:ascii="Arial" w:hAnsi="Arial" w:cs="Arial"/>
          <w:sz w:val="22"/>
          <w:szCs w:val="22"/>
        </w:rPr>
        <w:t>Regulator of Social Housing</w:t>
      </w:r>
      <w:r w:rsidR="001B4E19">
        <w:rPr>
          <w:rFonts w:ascii="Arial" w:hAnsi="Arial" w:cs="Arial"/>
          <w:sz w:val="22"/>
          <w:szCs w:val="22"/>
        </w:rPr>
        <w:t xml:space="preserve"> - </w:t>
      </w:r>
      <w:hyperlink r:id="rId12" w:history="1">
        <w:r w:rsidR="009301D3" w:rsidRPr="00F16390">
          <w:rPr>
            <w:rStyle w:val="Hyperlink"/>
            <w:rFonts w:ascii="Arial" w:hAnsi="Arial" w:cs="Arial"/>
            <w:sz w:val="22"/>
            <w:szCs w:val="22"/>
          </w:rPr>
          <w:t>enquiries@rsh.gov.uk</w:t>
        </w:r>
      </w:hyperlink>
      <w:bookmarkEnd w:id="6"/>
      <w:r w:rsidR="009301D3">
        <w:rPr>
          <w:rFonts w:ascii="Arial" w:hAnsi="Arial" w:cs="Arial"/>
          <w:sz w:val="22"/>
          <w:szCs w:val="22"/>
        </w:rPr>
        <w:t xml:space="preserve"> </w:t>
      </w:r>
    </w:p>
    <w:p w14:paraId="5BD3B5BC" w14:textId="14844FE9" w:rsidR="00A81183" w:rsidRPr="0056276F" w:rsidRDefault="00A81183" w:rsidP="00A81183">
      <w:pPr>
        <w:rPr>
          <w:rFonts w:ascii="Arial" w:hAnsi="Arial" w:cs="Arial"/>
          <w:sz w:val="22"/>
          <w:szCs w:val="22"/>
        </w:rPr>
      </w:pPr>
      <w:r w:rsidRPr="0056276F">
        <w:rPr>
          <w:rFonts w:ascii="Arial" w:hAnsi="Arial" w:cs="Arial"/>
          <w:sz w:val="22"/>
          <w:szCs w:val="22"/>
        </w:rPr>
        <w:t>Charity Commission</w:t>
      </w:r>
      <w:r w:rsidR="002E7896">
        <w:rPr>
          <w:rFonts w:ascii="Arial" w:hAnsi="Arial" w:cs="Arial"/>
          <w:sz w:val="22"/>
          <w:szCs w:val="22"/>
        </w:rPr>
        <w:t xml:space="preserve"> - </w:t>
      </w:r>
      <w:hyperlink r:id="rId13" w:history="1">
        <w:r w:rsidR="009301D3" w:rsidRPr="00F16390">
          <w:rPr>
            <w:rStyle w:val="Hyperlink"/>
            <w:rFonts w:ascii="Arial" w:hAnsi="Arial" w:cs="Arial"/>
            <w:sz w:val="22"/>
            <w:szCs w:val="22"/>
          </w:rPr>
          <w:t>whistleblowing@charitycommission.gov.uk</w:t>
        </w:r>
      </w:hyperlink>
      <w:r w:rsidR="009301D3">
        <w:rPr>
          <w:rFonts w:ascii="Arial" w:hAnsi="Arial" w:cs="Arial"/>
          <w:sz w:val="22"/>
          <w:szCs w:val="22"/>
        </w:rPr>
        <w:t xml:space="preserve"> </w:t>
      </w:r>
    </w:p>
    <w:p w14:paraId="63EFE256" w14:textId="5CF311D3" w:rsidR="00A81183" w:rsidRPr="0056276F" w:rsidRDefault="00A81183" w:rsidP="00A81183">
      <w:pPr>
        <w:rPr>
          <w:rFonts w:ascii="Arial" w:hAnsi="Arial" w:cs="Arial"/>
          <w:sz w:val="22"/>
          <w:szCs w:val="22"/>
        </w:rPr>
      </w:pPr>
      <w:r w:rsidRPr="0056276F">
        <w:rPr>
          <w:rFonts w:ascii="Arial" w:hAnsi="Arial" w:cs="Arial"/>
          <w:sz w:val="22"/>
          <w:szCs w:val="22"/>
        </w:rPr>
        <w:t xml:space="preserve">Internal Auditors </w:t>
      </w:r>
      <w:r w:rsidR="002E7896">
        <w:rPr>
          <w:rFonts w:ascii="Arial" w:hAnsi="Arial" w:cs="Arial"/>
          <w:sz w:val="22"/>
          <w:szCs w:val="22"/>
        </w:rPr>
        <w:t xml:space="preserve">- </w:t>
      </w:r>
      <w:hyperlink r:id="rId14" w:history="1">
        <w:r w:rsidR="009301D3" w:rsidRPr="00F16390">
          <w:rPr>
            <w:rStyle w:val="Hyperlink"/>
            <w:rFonts w:ascii="Arial" w:hAnsi="Arial" w:cs="Arial"/>
            <w:sz w:val="22"/>
            <w:szCs w:val="22"/>
          </w:rPr>
          <w:t>enquiries@tiaa.co.uk</w:t>
        </w:r>
      </w:hyperlink>
      <w:r w:rsidR="009301D3">
        <w:rPr>
          <w:rFonts w:ascii="Arial" w:hAnsi="Arial" w:cs="Arial"/>
          <w:sz w:val="22"/>
          <w:szCs w:val="22"/>
        </w:rPr>
        <w:t xml:space="preserve"> </w:t>
      </w:r>
    </w:p>
    <w:p w14:paraId="04CAE373" w14:textId="234F66FA" w:rsidR="00A81183" w:rsidRPr="0056276F" w:rsidRDefault="00A81183" w:rsidP="00A81183">
      <w:pPr>
        <w:rPr>
          <w:rFonts w:ascii="Arial" w:hAnsi="Arial" w:cs="Arial"/>
          <w:sz w:val="22"/>
          <w:szCs w:val="22"/>
        </w:rPr>
      </w:pPr>
      <w:r w:rsidRPr="0056276F">
        <w:rPr>
          <w:rFonts w:ascii="Arial" w:hAnsi="Arial" w:cs="Arial"/>
          <w:sz w:val="22"/>
          <w:szCs w:val="22"/>
        </w:rPr>
        <w:t xml:space="preserve">External Auditors </w:t>
      </w:r>
      <w:r w:rsidR="00403E17">
        <w:rPr>
          <w:rFonts w:ascii="Arial" w:hAnsi="Arial" w:cs="Arial"/>
          <w:sz w:val="22"/>
          <w:szCs w:val="22"/>
        </w:rPr>
        <w:t xml:space="preserve">- </w:t>
      </w:r>
      <w:hyperlink r:id="rId15" w:history="1">
        <w:r w:rsidR="009301D3" w:rsidRPr="00F16390">
          <w:rPr>
            <w:rStyle w:val="Hyperlink"/>
            <w:rFonts w:ascii="Arial" w:hAnsi="Arial" w:cs="Arial"/>
            <w:sz w:val="22"/>
            <w:szCs w:val="22"/>
          </w:rPr>
          <w:t>birmingham@beeverstruthers.co.uk</w:t>
        </w:r>
      </w:hyperlink>
      <w:r w:rsidR="009301D3">
        <w:rPr>
          <w:rFonts w:ascii="Arial" w:hAnsi="Arial" w:cs="Arial"/>
          <w:sz w:val="22"/>
          <w:szCs w:val="22"/>
        </w:rPr>
        <w:t xml:space="preserve"> </w:t>
      </w:r>
    </w:p>
    <w:p w14:paraId="76845CF5" w14:textId="3D90202E" w:rsidR="00A81183" w:rsidRDefault="00A81183" w:rsidP="00A81183">
      <w:pPr>
        <w:rPr>
          <w:rFonts w:ascii="Arial" w:hAnsi="Arial" w:cs="Arial"/>
          <w:sz w:val="22"/>
          <w:szCs w:val="22"/>
        </w:rPr>
      </w:pPr>
      <w:r w:rsidRPr="0056276F">
        <w:rPr>
          <w:rFonts w:ascii="Arial" w:hAnsi="Arial" w:cs="Arial"/>
          <w:sz w:val="22"/>
          <w:szCs w:val="22"/>
        </w:rPr>
        <w:t>Police</w:t>
      </w:r>
      <w:r w:rsidR="00DA73CE">
        <w:rPr>
          <w:rFonts w:ascii="Arial" w:hAnsi="Arial" w:cs="Arial"/>
          <w:sz w:val="22"/>
          <w:szCs w:val="22"/>
        </w:rPr>
        <w:t xml:space="preserve"> - </w:t>
      </w:r>
      <w:hyperlink r:id="rId16" w:history="1">
        <w:r w:rsidR="0087105D" w:rsidRPr="000E2E38">
          <w:rPr>
            <w:rStyle w:val="Hyperlink"/>
            <w:rFonts w:ascii="Arial" w:hAnsi="Arial" w:cs="Arial"/>
            <w:sz w:val="22"/>
            <w:szCs w:val="22"/>
          </w:rPr>
          <w:t>wmpcc@westmidlands.police.uk</w:t>
        </w:r>
      </w:hyperlink>
    </w:p>
    <w:p w14:paraId="5CF32E7F" w14:textId="4B07D339" w:rsidR="0087105D" w:rsidRPr="0056276F" w:rsidRDefault="0087105D" w:rsidP="00A81183">
      <w:pPr>
        <w:rPr>
          <w:rFonts w:ascii="Arial" w:hAnsi="Arial" w:cs="Arial"/>
          <w:sz w:val="22"/>
          <w:szCs w:val="22"/>
        </w:rPr>
      </w:pPr>
      <w:r>
        <w:rPr>
          <w:rFonts w:ascii="Arial" w:hAnsi="Arial" w:cs="Arial"/>
          <w:sz w:val="22"/>
          <w:szCs w:val="22"/>
        </w:rPr>
        <w:lastRenderedPageBreak/>
        <w:t>Ofsted</w:t>
      </w:r>
      <w:r w:rsidR="008A5FFA">
        <w:rPr>
          <w:rFonts w:ascii="Arial" w:hAnsi="Arial" w:cs="Arial"/>
          <w:sz w:val="22"/>
          <w:szCs w:val="22"/>
        </w:rPr>
        <w:t xml:space="preserve"> – 0300 123 1231</w:t>
      </w:r>
    </w:p>
    <w:p w14:paraId="4EEF2D52" w14:textId="1F17B07A" w:rsidR="00A81183" w:rsidRPr="0056276F" w:rsidRDefault="00A81183" w:rsidP="00A81183">
      <w:pPr>
        <w:rPr>
          <w:rFonts w:ascii="Arial" w:hAnsi="Arial" w:cs="Arial"/>
          <w:sz w:val="22"/>
          <w:szCs w:val="22"/>
        </w:rPr>
      </w:pPr>
      <w:r w:rsidRPr="0056276F">
        <w:rPr>
          <w:rFonts w:ascii="Arial" w:hAnsi="Arial" w:cs="Arial"/>
          <w:sz w:val="22"/>
          <w:szCs w:val="22"/>
        </w:rPr>
        <w:t>Health and Safety Executive</w:t>
      </w:r>
      <w:r w:rsidR="00D851EB">
        <w:rPr>
          <w:rFonts w:ascii="Arial" w:hAnsi="Arial" w:cs="Arial"/>
          <w:sz w:val="22"/>
          <w:szCs w:val="22"/>
        </w:rPr>
        <w:t xml:space="preserve"> – 0300 003 1647</w:t>
      </w:r>
    </w:p>
    <w:p w14:paraId="4929633C" w14:textId="77777777" w:rsidR="00F44D7C" w:rsidRDefault="00F44D7C" w:rsidP="00A81183">
      <w:pPr>
        <w:rPr>
          <w:rFonts w:ascii="Arial" w:hAnsi="Arial" w:cs="Arial"/>
          <w:sz w:val="22"/>
          <w:szCs w:val="22"/>
        </w:rPr>
      </w:pPr>
    </w:p>
    <w:p w14:paraId="48AA889E" w14:textId="1D1F9710" w:rsidR="00A81183" w:rsidRPr="0056276F" w:rsidRDefault="000D3DDF" w:rsidP="00A81183">
      <w:pPr>
        <w:rPr>
          <w:rFonts w:ascii="Arial" w:hAnsi="Arial" w:cs="Arial"/>
          <w:sz w:val="22"/>
          <w:szCs w:val="22"/>
        </w:rPr>
      </w:pPr>
      <w:r>
        <w:rPr>
          <w:rFonts w:ascii="Arial" w:hAnsi="Arial" w:cs="Arial"/>
          <w:sz w:val="22"/>
          <w:szCs w:val="22"/>
        </w:rPr>
        <w:t xml:space="preserve">For </w:t>
      </w:r>
      <w:r w:rsidR="00CF5DD8">
        <w:rPr>
          <w:rFonts w:ascii="Arial" w:hAnsi="Arial" w:cs="Arial"/>
          <w:sz w:val="22"/>
          <w:szCs w:val="22"/>
        </w:rPr>
        <w:t xml:space="preserve">impartial advice on </w:t>
      </w:r>
      <w:r w:rsidR="00C468E2">
        <w:rPr>
          <w:rFonts w:ascii="Arial" w:hAnsi="Arial" w:cs="Arial"/>
          <w:sz w:val="22"/>
          <w:szCs w:val="22"/>
        </w:rPr>
        <w:t>Whistleblowing,</w:t>
      </w:r>
      <w:r w:rsidR="00CF5DD8">
        <w:rPr>
          <w:rFonts w:ascii="Arial" w:hAnsi="Arial" w:cs="Arial"/>
          <w:sz w:val="22"/>
          <w:szCs w:val="22"/>
        </w:rPr>
        <w:t xml:space="preserve"> you can contact the charity Protect</w:t>
      </w:r>
      <w:r w:rsidR="00C468E2">
        <w:rPr>
          <w:rFonts w:ascii="Arial" w:hAnsi="Arial" w:cs="Arial"/>
          <w:sz w:val="22"/>
          <w:szCs w:val="22"/>
        </w:rPr>
        <w:t xml:space="preserve"> on 020 3117 2520 or visit their website </w:t>
      </w:r>
      <w:r w:rsidR="00C468E2" w:rsidRPr="00C468E2">
        <w:rPr>
          <w:rFonts w:ascii="Arial" w:hAnsi="Arial" w:cs="Arial"/>
          <w:sz w:val="22"/>
          <w:szCs w:val="22"/>
        </w:rPr>
        <w:t>https://protect-advice.org.uk</w:t>
      </w:r>
      <w:r w:rsidR="00C468E2">
        <w:rPr>
          <w:rFonts w:ascii="Arial" w:hAnsi="Arial" w:cs="Arial"/>
          <w:sz w:val="22"/>
          <w:szCs w:val="22"/>
        </w:rPr>
        <w:t>.</w:t>
      </w:r>
    </w:p>
    <w:p w14:paraId="28451605" w14:textId="77777777" w:rsidR="00231596" w:rsidRPr="001F12B6" w:rsidRDefault="00231596" w:rsidP="00182360">
      <w:pPr>
        <w:overflowPunct/>
        <w:autoSpaceDE/>
        <w:autoSpaceDN/>
        <w:adjustRightInd/>
        <w:spacing w:after="160" w:line="259" w:lineRule="auto"/>
        <w:contextualSpacing/>
        <w:rPr>
          <w:rFonts w:ascii="Arial" w:hAnsi="Arial" w:cs="Arial"/>
          <w:bCs/>
          <w:sz w:val="22"/>
          <w:szCs w:val="22"/>
          <w:u w:val="single"/>
        </w:rPr>
      </w:pPr>
    </w:p>
    <w:p w14:paraId="01A75E7B" w14:textId="77777777" w:rsidR="00A74239" w:rsidRPr="00376CAC" w:rsidRDefault="00A74239" w:rsidP="00182360">
      <w:pPr>
        <w:overflowPunct/>
        <w:autoSpaceDE/>
        <w:autoSpaceDN/>
        <w:adjustRightInd/>
        <w:spacing w:after="160" w:line="259" w:lineRule="auto"/>
        <w:contextualSpacing/>
        <w:rPr>
          <w:rFonts w:ascii="Arial" w:hAnsi="Arial" w:cs="Arial"/>
          <w:sz w:val="22"/>
          <w:szCs w:val="22"/>
          <w:u w:val="single"/>
        </w:rPr>
      </w:pPr>
      <w:r w:rsidRPr="00376CAC">
        <w:rPr>
          <w:rFonts w:ascii="Arial" w:hAnsi="Arial" w:cs="Arial"/>
          <w:sz w:val="22"/>
          <w:szCs w:val="22"/>
          <w:u w:val="single"/>
        </w:rPr>
        <w:t xml:space="preserve">How St Basils will Respond </w:t>
      </w:r>
    </w:p>
    <w:p w14:paraId="0CE037E7" w14:textId="4BF792A7" w:rsidR="00A74239" w:rsidRPr="00182360" w:rsidRDefault="00A74239" w:rsidP="00182360">
      <w:pPr>
        <w:overflowPunct/>
        <w:autoSpaceDE/>
        <w:autoSpaceDN/>
        <w:adjustRightInd/>
        <w:spacing w:after="240" w:line="259" w:lineRule="auto"/>
        <w:contextualSpacing/>
        <w:rPr>
          <w:rFonts w:ascii="Arial" w:hAnsi="Arial" w:cs="Arial"/>
          <w:sz w:val="22"/>
          <w:szCs w:val="22"/>
        </w:rPr>
      </w:pPr>
      <w:r w:rsidRPr="00182360">
        <w:rPr>
          <w:rFonts w:ascii="Arial" w:hAnsi="Arial" w:cs="Arial"/>
          <w:sz w:val="22"/>
          <w:szCs w:val="22"/>
        </w:rPr>
        <w:t>All concerns will be investigated carefully, thoroughly</w:t>
      </w:r>
      <w:r w:rsidR="00BB76BB">
        <w:rPr>
          <w:rFonts w:ascii="Arial" w:hAnsi="Arial" w:cs="Arial"/>
          <w:sz w:val="22"/>
          <w:szCs w:val="22"/>
        </w:rPr>
        <w:t>, consistently</w:t>
      </w:r>
      <w:r w:rsidRPr="00182360">
        <w:rPr>
          <w:rFonts w:ascii="Arial" w:hAnsi="Arial" w:cs="Arial"/>
          <w:sz w:val="22"/>
          <w:szCs w:val="22"/>
        </w:rPr>
        <w:t xml:space="preserve"> and with fairness to all.  We will listen to all involved.  Disclosures may be subject to independent/external enquiry.</w:t>
      </w:r>
    </w:p>
    <w:p w14:paraId="10CD5AA2" w14:textId="77777777" w:rsidR="00182360" w:rsidRPr="00182360" w:rsidRDefault="00182360" w:rsidP="00182360">
      <w:pPr>
        <w:overflowPunct/>
        <w:autoSpaceDE/>
        <w:autoSpaceDN/>
        <w:adjustRightInd/>
        <w:spacing w:after="480" w:line="259" w:lineRule="auto"/>
        <w:contextualSpacing/>
        <w:rPr>
          <w:rFonts w:ascii="Arial" w:hAnsi="Arial" w:cs="Arial"/>
          <w:sz w:val="22"/>
          <w:szCs w:val="22"/>
        </w:rPr>
      </w:pPr>
    </w:p>
    <w:p w14:paraId="311AC34B" w14:textId="359B7601" w:rsidR="00A74239" w:rsidRPr="00182360" w:rsidRDefault="00A74239" w:rsidP="00182360">
      <w:pPr>
        <w:overflowPunct/>
        <w:autoSpaceDE/>
        <w:autoSpaceDN/>
        <w:adjustRightInd/>
        <w:spacing w:after="480" w:line="259" w:lineRule="auto"/>
        <w:contextualSpacing/>
        <w:rPr>
          <w:rFonts w:ascii="Arial" w:hAnsi="Arial" w:cs="Arial"/>
          <w:sz w:val="22"/>
          <w:szCs w:val="22"/>
        </w:rPr>
      </w:pPr>
      <w:r w:rsidRPr="00182360">
        <w:rPr>
          <w:rFonts w:ascii="Arial" w:hAnsi="Arial" w:cs="Arial"/>
          <w:sz w:val="22"/>
          <w:szCs w:val="22"/>
        </w:rPr>
        <w:t xml:space="preserve">The officer who receives the initial allegation and the nominated investigating officer, normally the Designated Whistleblowing Officer, are responsible for </w:t>
      </w:r>
      <w:r w:rsidR="00CC5C66" w:rsidRPr="00182360">
        <w:rPr>
          <w:rFonts w:ascii="Arial" w:hAnsi="Arial" w:cs="Arial"/>
          <w:sz w:val="22"/>
          <w:szCs w:val="22"/>
        </w:rPr>
        <w:t>deciding</w:t>
      </w:r>
      <w:r w:rsidRPr="00182360">
        <w:rPr>
          <w:rFonts w:ascii="Arial" w:hAnsi="Arial" w:cs="Arial"/>
          <w:sz w:val="22"/>
          <w:szCs w:val="22"/>
        </w:rPr>
        <w:t xml:space="preserve"> at the earliest opportunity on how they will conduct an initial investigation ensuring it is appropriately informed and documented.  Any concerns or allegations that fall within the scope of our other procedures are referred for consideration.  </w:t>
      </w:r>
    </w:p>
    <w:p w14:paraId="6AC2EC8C" w14:textId="77777777" w:rsidR="00182360" w:rsidRPr="00182360" w:rsidRDefault="00182360" w:rsidP="00182360">
      <w:pPr>
        <w:overflowPunct/>
        <w:autoSpaceDE/>
        <w:autoSpaceDN/>
        <w:adjustRightInd/>
        <w:spacing w:after="480" w:line="259" w:lineRule="auto"/>
        <w:contextualSpacing/>
        <w:rPr>
          <w:rFonts w:ascii="Arial" w:hAnsi="Arial" w:cs="Arial"/>
          <w:sz w:val="22"/>
          <w:szCs w:val="22"/>
        </w:rPr>
      </w:pPr>
    </w:p>
    <w:p w14:paraId="52F9A650" w14:textId="77777777" w:rsidR="00A74239" w:rsidRPr="00182360" w:rsidRDefault="00A74239" w:rsidP="00182360">
      <w:pPr>
        <w:overflowPunct/>
        <w:autoSpaceDE/>
        <w:autoSpaceDN/>
        <w:adjustRightInd/>
        <w:spacing w:after="480" w:line="259" w:lineRule="auto"/>
        <w:contextualSpacing/>
        <w:rPr>
          <w:rFonts w:ascii="Arial" w:hAnsi="Arial" w:cs="Arial"/>
          <w:sz w:val="22"/>
          <w:szCs w:val="22"/>
        </w:rPr>
      </w:pPr>
      <w:r w:rsidRPr="00182360">
        <w:rPr>
          <w:rFonts w:ascii="Arial" w:hAnsi="Arial" w:cs="Arial"/>
          <w:sz w:val="22"/>
          <w:szCs w:val="22"/>
        </w:rPr>
        <w:t xml:space="preserve">We will acknowledge any concern within </w:t>
      </w:r>
      <w:r w:rsidRPr="00AF431F">
        <w:rPr>
          <w:rFonts w:ascii="Arial" w:hAnsi="Arial" w:cs="Arial"/>
          <w:b/>
          <w:bCs/>
          <w:sz w:val="22"/>
          <w:szCs w:val="22"/>
        </w:rPr>
        <w:t>seven days</w:t>
      </w:r>
      <w:r w:rsidRPr="00182360">
        <w:rPr>
          <w:rFonts w:ascii="Arial" w:hAnsi="Arial" w:cs="Arial"/>
          <w:sz w:val="22"/>
          <w:szCs w:val="22"/>
        </w:rPr>
        <w:t xml:space="preserve">, with an indication of how we propose to deal with the matter; the likely timescale; and the name of the lead person carrying out the investigation.  </w:t>
      </w:r>
    </w:p>
    <w:p w14:paraId="4E6E3F5A" w14:textId="77777777" w:rsidR="00A74239" w:rsidRPr="00182360" w:rsidRDefault="00A74239" w:rsidP="00182360">
      <w:pPr>
        <w:rPr>
          <w:rFonts w:ascii="Arial" w:hAnsi="Arial" w:cs="Arial"/>
          <w:sz w:val="22"/>
          <w:szCs w:val="22"/>
        </w:rPr>
      </w:pPr>
    </w:p>
    <w:p w14:paraId="768135EF" w14:textId="77777777" w:rsidR="00A74239" w:rsidRPr="0056276F" w:rsidRDefault="00A74239" w:rsidP="00182360">
      <w:pPr>
        <w:overflowPunct/>
        <w:autoSpaceDE/>
        <w:autoSpaceDN/>
        <w:adjustRightInd/>
        <w:spacing w:after="480" w:line="259" w:lineRule="auto"/>
        <w:contextualSpacing/>
        <w:rPr>
          <w:rFonts w:ascii="Arial" w:hAnsi="Arial" w:cs="Arial"/>
          <w:sz w:val="22"/>
          <w:szCs w:val="22"/>
        </w:rPr>
      </w:pPr>
      <w:r w:rsidRPr="00182360">
        <w:rPr>
          <w:rFonts w:ascii="Arial" w:hAnsi="Arial" w:cs="Arial"/>
          <w:sz w:val="22"/>
          <w:szCs w:val="22"/>
        </w:rPr>
        <w:t xml:space="preserve">Contact between the person raising the concern and the investigating </w:t>
      </w:r>
      <w:r w:rsidRPr="0056276F">
        <w:rPr>
          <w:rFonts w:ascii="Arial" w:hAnsi="Arial" w:cs="Arial"/>
          <w:sz w:val="22"/>
          <w:szCs w:val="22"/>
        </w:rPr>
        <w:t xml:space="preserve">officer </w:t>
      </w:r>
      <w:r w:rsidR="00CB3030" w:rsidRPr="0056276F">
        <w:rPr>
          <w:rFonts w:ascii="Arial" w:hAnsi="Arial" w:cs="Arial"/>
          <w:sz w:val="22"/>
          <w:szCs w:val="22"/>
        </w:rPr>
        <w:t xml:space="preserve">will vary </w:t>
      </w:r>
      <w:r w:rsidRPr="0056276F">
        <w:rPr>
          <w:rFonts w:ascii="Arial" w:hAnsi="Arial" w:cs="Arial"/>
          <w:sz w:val="22"/>
          <w:szCs w:val="22"/>
        </w:rPr>
        <w:t xml:space="preserve">dependent upon the nature of the concern, and the need for clarification and more information.  </w:t>
      </w:r>
    </w:p>
    <w:p w14:paraId="55FF14A6" w14:textId="77777777" w:rsidR="00182360" w:rsidRPr="0056276F" w:rsidRDefault="00182360" w:rsidP="00182360">
      <w:pPr>
        <w:overflowPunct/>
        <w:autoSpaceDE/>
        <w:autoSpaceDN/>
        <w:adjustRightInd/>
        <w:spacing w:after="480" w:line="259" w:lineRule="auto"/>
        <w:contextualSpacing/>
        <w:rPr>
          <w:rFonts w:ascii="Arial" w:hAnsi="Arial" w:cs="Arial"/>
          <w:sz w:val="22"/>
          <w:szCs w:val="22"/>
        </w:rPr>
      </w:pPr>
    </w:p>
    <w:p w14:paraId="35C803D7" w14:textId="312165E8" w:rsidR="00A74239" w:rsidRPr="0056276F" w:rsidRDefault="00A74239" w:rsidP="00182360">
      <w:pPr>
        <w:overflowPunct/>
        <w:autoSpaceDE/>
        <w:autoSpaceDN/>
        <w:adjustRightInd/>
        <w:spacing w:after="480" w:line="259" w:lineRule="auto"/>
        <w:contextualSpacing/>
        <w:rPr>
          <w:rFonts w:ascii="Arial" w:hAnsi="Arial" w:cs="Arial"/>
          <w:sz w:val="22"/>
          <w:szCs w:val="22"/>
        </w:rPr>
      </w:pPr>
      <w:r w:rsidRPr="0056276F">
        <w:rPr>
          <w:rFonts w:ascii="Arial" w:hAnsi="Arial" w:cs="Arial"/>
          <w:sz w:val="22"/>
          <w:szCs w:val="22"/>
        </w:rPr>
        <w:t xml:space="preserve">We will inform the person raising the concern of the outcome of the investigation and any proposed actions immediately on conclusion of the investigation. </w:t>
      </w:r>
      <w:r w:rsidR="00616E63">
        <w:rPr>
          <w:rFonts w:ascii="Arial" w:hAnsi="Arial" w:cs="Arial"/>
          <w:sz w:val="22"/>
          <w:szCs w:val="22"/>
        </w:rPr>
        <w:t xml:space="preserve"> We will inform those that have raised the concern how to pursue the concern further if they are unhappy with the response given by St Basils.</w:t>
      </w:r>
    </w:p>
    <w:p w14:paraId="55481949" w14:textId="2870907D" w:rsidR="00041997" w:rsidRDefault="00041997" w:rsidP="00182360">
      <w:pPr>
        <w:overflowPunct/>
        <w:autoSpaceDE/>
        <w:autoSpaceDN/>
        <w:adjustRightInd/>
        <w:spacing w:after="480" w:line="259" w:lineRule="auto"/>
        <w:contextualSpacing/>
        <w:rPr>
          <w:rFonts w:ascii="Arial" w:hAnsi="Arial" w:cs="Arial"/>
          <w:sz w:val="22"/>
          <w:szCs w:val="22"/>
        </w:rPr>
      </w:pPr>
    </w:p>
    <w:p w14:paraId="1095978E" w14:textId="267853D5" w:rsidR="008A3F1D" w:rsidRPr="00056858" w:rsidRDefault="008A3F1D" w:rsidP="00182360">
      <w:pPr>
        <w:overflowPunct/>
        <w:autoSpaceDE/>
        <w:autoSpaceDN/>
        <w:adjustRightInd/>
        <w:spacing w:after="480" w:line="259" w:lineRule="auto"/>
        <w:contextualSpacing/>
        <w:rPr>
          <w:rFonts w:ascii="Arial" w:hAnsi="Arial" w:cs="Arial"/>
          <w:sz w:val="22"/>
          <w:szCs w:val="22"/>
          <w:u w:val="single"/>
        </w:rPr>
      </w:pPr>
      <w:r w:rsidRPr="00056858">
        <w:rPr>
          <w:rFonts w:ascii="Arial" w:hAnsi="Arial" w:cs="Arial"/>
          <w:sz w:val="22"/>
          <w:szCs w:val="22"/>
          <w:u w:val="single"/>
        </w:rPr>
        <w:t>Modern Slavery</w:t>
      </w:r>
    </w:p>
    <w:p w14:paraId="19379B8D" w14:textId="438435D3" w:rsidR="008A3F1D" w:rsidRPr="008A3F1D" w:rsidRDefault="00DE5121" w:rsidP="008A3F1D">
      <w:pPr>
        <w:overflowPunct/>
        <w:autoSpaceDE/>
        <w:autoSpaceDN/>
        <w:adjustRightInd/>
        <w:spacing w:after="480" w:line="259" w:lineRule="auto"/>
        <w:contextualSpacing/>
        <w:rPr>
          <w:rFonts w:ascii="Arial" w:hAnsi="Arial" w:cs="Arial"/>
          <w:sz w:val="22"/>
          <w:szCs w:val="22"/>
        </w:rPr>
      </w:pPr>
      <w:r w:rsidRPr="008A3F1D">
        <w:rPr>
          <w:rFonts w:ascii="Arial" w:hAnsi="Arial" w:cs="Arial"/>
          <w:sz w:val="22"/>
          <w:szCs w:val="22"/>
        </w:rPr>
        <w:t>W</w:t>
      </w:r>
      <w:r>
        <w:rPr>
          <w:rFonts w:ascii="Arial" w:hAnsi="Arial" w:cs="Arial"/>
          <w:sz w:val="22"/>
          <w:szCs w:val="22"/>
        </w:rPr>
        <w:t>histleblowing concer</w:t>
      </w:r>
      <w:r w:rsidR="008A3F1D" w:rsidRPr="008A3F1D">
        <w:rPr>
          <w:rFonts w:ascii="Arial" w:hAnsi="Arial" w:cs="Arial"/>
          <w:sz w:val="22"/>
          <w:szCs w:val="22"/>
        </w:rPr>
        <w:t>n</w:t>
      </w:r>
      <w:r>
        <w:rPr>
          <w:rFonts w:ascii="Arial" w:hAnsi="Arial" w:cs="Arial"/>
          <w:sz w:val="22"/>
          <w:szCs w:val="22"/>
        </w:rPr>
        <w:t>s</w:t>
      </w:r>
      <w:r w:rsidR="008A3F1D" w:rsidRPr="008A3F1D">
        <w:rPr>
          <w:rFonts w:ascii="Arial" w:hAnsi="Arial" w:cs="Arial"/>
          <w:sz w:val="22"/>
          <w:szCs w:val="22"/>
        </w:rPr>
        <w:t xml:space="preserve"> </w:t>
      </w:r>
      <w:r w:rsidR="008A5BD5">
        <w:rPr>
          <w:rFonts w:ascii="Arial" w:hAnsi="Arial" w:cs="Arial"/>
          <w:sz w:val="22"/>
          <w:szCs w:val="22"/>
        </w:rPr>
        <w:t>regarding</w:t>
      </w:r>
      <w:r>
        <w:rPr>
          <w:rFonts w:ascii="Arial" w:hAnsi="Arial" w:cs="Arial"/>
          <w:sz w:val="22"/>
          <w:szCs w:val="22"/>
        </w:rPr>
        <w:t xml:space="preserve"> modern </w:t>
      </w:r>
      <w:r w:rsidR="008A3F1D" w:rsidRPr="008A3F1D">
        <w:rPr>
          <w:rFonts w:ascii="Arial" w:hAnsi="Arial" w:cs="Arial"/>
          <w:sz w:val="22"/>
          <w:szCs w:val="22"/>
        </w:rPr>
        <w:t>slavery and human trafficking</w:t>
      </w:r>
      <w:r w:rsidR="009C70E0">
        <w:rPr>
          <w:rFonts w:ascii="Arial" w:hAnsi="Arial" w:cs="Arial"/>
          <w:sz w:val="22"/>
          <w:szCs w:val="22"/>
        </w:rPr>
        <w:t xml:space="preserve"> with relation to employees, suppliers, partners </w:t>
      </w:r>
      <w:r w:rsidR="008A5BD5">
        <w:rPr>
          <w:rFonts w:ascii="Arial" w:hAnsi="Arial" w:cs="Arial"/>
          <w:sz w:val="22"/>
          <w:szCs w:val="22"/>
        </w:rPr>
        <w:t xml:space="preserve">and any other stakeholder that is not a </w:t>
      </w:r>
      <w:r w:rsidR="00EC272E">
        <w:rPr>
          <w:rFonts w:ascii="Arial" w:hAnsi="Arial" w:cs="Arial"/>
          <w:sz w:val="22"/>
          <w:szCs w:val="22"/>
        </w:rPr>
        <w:t xml:space="preserve">young person or </w:t>
      </w:r>
      <w:r w:rsidR="008A5BD5">
        <w:rPr>
          <w:rFonts w:ascii="Arial" w:hAnsi="Arial" w:cs="Arial"/>
          <w:sz w:val="22"/>
          <w:szCs w:val="22"/>
        </w:rPr>
        <w:t>service user should be raised in accordance with this policy.</w:t>
      </w:r>
      <w:r w:rsidR="006E5A2B">
        <w:rPr>
          <w:rFonts w:ascii="Arial" w:hAnsi="Arial" w:cs="Arial"/>
          <w:sz w:val="22"/>
          <w:szCs w:val="22"/>
        </w:rPr>
        <w:t xml:space="preserve"> Modern Slavery concerns relating to young people and St Basils’ service users should be raised in accordance with St Basils’ Safeguarding policy.</w:t>
      </w:r>
    </w:p>
    <w:p w14:paraId="3D6F3288" w14:textId="77777777" w:rsidR="00256675" w:rsidRPr="0056276F" w:rsidRDefault="00256675" w:rsidP="008A3F1D">
      <w:pPr>
        <w:overflowPunct/>
        <w:autoSpaceDE/>
        <w:autoSpaceDN/>
        <w:adjustRightInd/>
        <w:spacing w:after="480" w:line="259" w:lineRule="auto"/>
        <w:contextualSpacing/>
        <w:rPr>
          <w:rFonts w:ascii="Arial" w:hAnsi="Arial" w:cs="Arial"/>
          <w:sz w:val="22"/>
          <w:szCs w:val="22"/>
        </w:rPr>
      </w:pPr>
    </w:p>
    <w:p w14:paraId="49FED89D" w14:textId="77777777" w:rsidR="00041997" w:rsidRPr="002236B3" w:rsidRDefault="00041997" w:rsidP="00182360">
      <w:pPr>
        <w:overflowPunct/>
        <w:autoSpaceDE/>
        <w:autoSpaceDN/>
        <w:adjustRightInd/>
        <w:spacing w:after="480" w:line="259" w:lineRule="auto"/>
        <w:contextualSpacing/>
        <w:rPr>
          <w:rFonts w:ascii="Arial" w:hAnsi="Arial" w:cs="Arial"/>
          <w:sz w:val="22"/>
          <w:szCs w:val="22"/>
          <w:u w:val="single"/>
        </w:rPr>
      </w:pPr>
      <w:r w:rsidRPr="002236B3">
        <w:rPr>
          <w:rFonts w:ascii="Arial" w:hAnsi="Arial" w:cs="Arial"/>
          <w:sz w:val="22"/>
          <w:szCs w:val="22"/>
          <w:u w:val="single"/>
        </w:rPr>
        <w:t xml:space="preserve">Reference to the Media </w:t>
      </w:r>
    </w:p>
    <w:p w14:paraId="66CEEA75" w14:textId="18B6E8CB" w:rsidR="00FD763C" w:rsidRDefault="00041997" w:rsidP="00182360">
      <w:pPr>
        <w:overflowPunct/>
        <w:autoSpaceDE/>
        <w:autoSpaceDN/>
        <w:adjustRightInd/>
        <w:spacing w:after="480" w:line="259" w:lineRule="auto"/>
        <w:contextualSpacing/>
        <w:rPr>
          <w:rFonts w:ascii="Arial" w:hAnsi="Arial" w:cs="Arial"/>
          <w:sz w:val="22"/>
          <w:szCs w:val="22"/>
        </w:rPr>
      </w:pPr>
      <w:r w:rsidRPr="002236B3">
        <w:rPr>
          <w:rFonts w:ascii="Arial" w:hAnsi="Arial" w:cs="Arial"/>
          <w:sz w:val="22"/>
          <w:szCs w:val="22"/>
        </w:rPr>
        <w:t>Employees have a duty to St Basils not to disclose confidential information</w:t>
      </w:r>
      <w:r w:rsidR="002236B3" w:rsidRPr="001F12B6">
        <w:rPr>
          <w:rFonts w:ascii="Arial" w:hAnsi="Arial" w:cs="Arial"/>
          <w:sz w:val="22"/>
          <w:szCs w:val="22"/>
        </w:rPr>
        <w:t xml:space="preserve"> however </w:t>
      </w:r>
      <w:r w:rsidR="002236B3" w:rsidRPr="002236B3">
        <w:rPr>
          <w:rFonts w:ascii="Arial" w:hAnsi="Arial" w:cs="Arial"/>
          <w:sz w:val="22"/>
          <w:szCs w:val="22"/>
        </w:rPr>
        <w:t xml:space="preserve">there are some instances where employees </w:t>
      </w:r>
      <w:r w:rsidR="007A59AB" w:rsidRPr="007A59AB">
        <w:rPr>
          <w:rFonts w:ascii="Arial" w:hAnsi="Arial" w:cs="Arial"/>
          <w:sz w:val="22"/>
          <w:szCs w:val="22"/>
        </w:rPr>
        <w:t xml:space="preserve">may not feel comfortable in raising </w:t>
      </w:r>
      <w:r w:rsidR="0044018B">
        <w:rPr>
          <w:rFonts w:ascii="Arial" w:hAnsi="Arial" w:cs="Arial"/>
          <w:sz w:val="22"/>
          <w:szCs w:val="22"/>
        </w:rPr>
        <w:t>their</w:t>
      </w:r>
      <w:r w:rsidR="007A59AB" w:rsidRPr="007A59AB">
        <w:rPr>
          <w:rFonts w:ascii="Arial" w:hAnsi="Arial" w:cs="Arial"/>
          <w:sz w:val="22"/>
          <w:szCs w:val="22"/>
        </w:rPr>
        <w:t xml:space="preserve"> concerns with </w:t>
      </w:r>
      <w:r w:rsidR="007A59AB">
        <w:rPr>
          <w:rFonts w:ascii="Arial" w:hAnsi="Arial" w:cs="Arial"/>
          <w:sz w:val="22"/>
          <w:szCs w:val="22"/>
        </w:rPr>
        <w:t xml:space="preserve">their </w:t>
      </w:r>
      <w:r w:rsidR="007A59AB" w:rsidRPr="007A59AB">
        <w:rPr>
          <w:rFonts w:ascii="Arial" w:hAnsi="Arial" w:cs="Arial"/>
          <w:sz w:val="22"/>
          <w:szCs w:val="22"/>
        </w:rPr>
        <w:t xml:space="preserve">employer </w:t>
      </w:r>
      <w:r w:rsidR="00226C4B">
        <w:rPr>
          <w:rFonts w:ascii="Arial" w:hAnsi="Arial" w:cs="Arial"/>
          <w:sz w:val="22"/>
          <w:szCs w:val="22"/>
        </w:rPr>
        <w:t xml:space="preserve">or </w:t>
      </w:r>
      <w:r w:rsidR="008356EC">
        <w:rPr>
          <w:rFonts w:ascii="Arial" w:hAnsi="Arial" w:cs="Arial"/>
          <w:sz w:val="22"/>
          <w:szCs w:val="22"/>
        </w:rPr>
        <w:t>the relevant</w:t>
      </w:r>
      <w:r w:rsidR="00226C4B">
        <w:rPr>
          <w:rFonts w:ascii="Arial" w:hAnsi="Arial" w:cs="Arial"/>
          <w:sz w:val="22"/>
          <w:szCs w:val="22"/>
        </w:rPr>
        <w:t xml:space="preserve"> prescribed </w:t>
      </w:r>
      <w:r w:rsidR="0019229E">
        <w:rPr>
          <w:rFonts w:ascii="Arial" w:hAnsi="Arial" w:cs="Arial"/>
          <w:sz w:val="22"/>
          <w:szCs w:val="22"/>
        </w:rPr>
        <w:t>person and</w:t>
      </w:r>
      <w:r w:rsidR="00AA11D3">
        <w:rPr>
          <w:rFonts w:ascii="Arial" w:hAnsi="Arial" w:cs="Arial"/>
          <w:sz w:val="22"/>
          <w:szCs w:val="22"/>
        </w:rPr>
        <w:t xml:space="preserve"> may </w:t>
      </w:r>
      <w:r w:rsidR="00FA74A4">
        <w:rPr>
          <w:rFonts w:ascii="Arial" w:hAnsi="Arial" w:cs="Arial"/>
          <w:sz w:val="22"/>
          <w:szCs w:val="22"/>
        </w:rPr>
        <w:t>decide</w:t>
      </w:r>
      <w:r w:rsidR="00AA11D3">
        <w:rPr>
          <w:rFonts w:ascii="Arial" w:hAnsi="Arial" w:cs="Arial"/>
          <w:sz w:val="22"/>
          <w:szCs w:val="22"/>
        </w:rPr>
        <w:t xml:space="preserve"> to </w:t>
      </w:r>
      <w:r w:rsidR="00FA74A4">
        <w:rPr>
          <w:rFonts w:ascii="Arial" w:hAnsi="Arial" w:cs="Arial"/>
          <w:sz w:val="22"/>
          <w:szCs w:val="22"/>
        </w:rPr>
        <w:t xml:space="preserve">make a ‘wider disclosure’, </w:t>
      </w:r>
      <w:r w:rsidR="00E446EC">
        <w:rPr>
          <w:rFonts w:ascii="Arial" w:hAnsi="Arial" w:cs="Arial"/>
          <w:sz w:val="22"/>
          <w:szCs w:val="22"/>
        </w:rPr>
        <w:t xml:space="preserve">for example </w:t>
      </w:r>
      <w:r w:rsidR="00FA74A4">
        <w:rPr>
          <w:rFonts w:ascii="Arial" w:hAnsi="Arial" w:cs="Arial"/>
          <w:sz w:val="22"/>
          <w:szCs w:val="22"/>
        </w:rPr>
        <w:t>to the media</w:t>
      </w:r>
      <w:r w:rsidRPr="002236B3">
        <w:rPr>
          <w:rFonts w:ascii="Arial" w:hAnsi="Arial" w:cs="Arial"/>
          <w:sz w:val="22"/>
          <w:szCs w:val="22"/>
        </w:rPr>
        <w:t xml:space="preserve">. </w:t>
      </w:r>
    </w:p>
    <w:p w14:paraId="51964D06" w14:textId="77777777" w:rsidR="00FD763C" w:rsidRDefault="00FD763C" w:rsidP="00182360">
      <w:pPr>
        <w:overflowPunct/>
        <w:autoSpaceDE/>
        <w:autoSpaceDN/>
        <w:adjustRightInd/>
        <w:spacing w:after="480" w:line="259" w:lineRule="auto"/>
        <w:contextualSpacing/>
        <w:rPr>
          <w:rFonts w:ascii="Arial" w:hAnsi="Arial" w:cs="Arial"/>
          <w:sz w:val="22"/>
          <w:szCs w:val="22"/>
        </w:rPr>
      </w:pPr>
    </w:p>
    <w:p w14:paraId="50C8E9BB" w14:textId="7EE11072" w:rsidR="00041997" w:rsidRPr="002236B3" w:rsidRDefault="002236B3" w:rsidP="00182360">
      <w:pPr>
        <w:overflowPunct/>
        <w:autoSpaceDE/>
        <w:autoSpaceDN/>
        <w:adjustRightInd/>
        <w:spacing w:after="480" w:line="259" w:lineRule="auto"/>
        <w:contextualSpacing/>
        <w:rPr>
          <w:rFonts w:ascii="Arial" w:hAnsi="Arial" w:cs="Arial"/>
          <w:sz w:val="22"/>
          <w:szCs w:val="22"/>
        </w:rPr>
      </w:pPr>
      <w:r>
        <w:rPr>
          <w:rFonts w:ascii="Arial" w:hAnsi="Arial" w:cs="Arial"/>
          <w:sz w:val="22"/>
          <w:szCs w:val="22"/>
        </w:rPr>
        <w:t>In accordance with</w:t>
      </w:r>
      <w:r w:rsidR="00041997" w:rsidRPr="002236B3">
        <w:rPr>
          <w:rFonts w:ascii="Arial" w:hAnsi="Arial" w:cs="Arial"/>
          <w:sz w:val="22"/>
          <w:szCs w:val="22"/>
        </w:rPr>
        <w:t xml:space="preserve"> </w:t>
      </w:r>
      <w:r>
        <w:rPr>
          <w:rFonts w:ascii="Arial" w:hAnsi="Arial" w:cs="Arial"/>
          <w:sz w:val="22"/>
          <w:szCs w:val="22"/>
        </w:rPr>
        <w:t>St Basils’</w:t>
      </w:r>
      <w:r w:rsidRPr="002236B3">
        <w:rPr>
          <w:rFonts w:ascii="Arial" w:hAnsi="Arial" w:cs="Arial"/>
          <w:sz w:val="22"/>
          <w:szCs w:val="22"/>
        </w:rPr>
        <w:t xml:space="preserve"> </w:t>
      </w:r>
      <w:r w:rsidR="00041997" w:rsidRPr="002236B3">
        <w:rPr>
          <w:rFonts w:ascii="Arial" w:hAnsi="Arial" w:cs="Arial"/>
          <w:sz w:val="22"/>
          <w:szCs w:val="22"/>
        </w:rPr>
        <w:t>Media Policy</w:t>
      </w:r>
      <w:r>
        <w:rPr>
          <w:rFonts w:ascii="Arial" w:hAnsi="Arial" w:cs="Arial"/>
          <w:sz w:val="22"/>
          <w:szCs w:val="22"/>
        </w:rPr>
        <w:t>,</w:t>
      </w:r>
      <w:r w:rsidR="00041997" w:rsidRPr="002236B3">
        <w:rPr>
          <w:rFonts w:ascii="Arial" w:hAnsi="Arial" w:cs="Arial"/>
          <w:sz w:val="22"/>
          <w:szCs w:val="22"/>
        </w:rPr>
        <w:t xml:space="preserve"> any employee approaching the media without first </w:t>
      </w:r>
      <w:r w:rsidR="00B32AC5">
        <w:rPr>
          <w:rFonts w:ascii="Arial" w:hAnsi="Arial" w:cs="Arial"/>
          <w:sz w:val="22"/>
          <w:szCs w:val="22"/>
        </w:rPr>
        <w:t>disclosing to an</w:t>
      </w:r>
      <w:r w:rsidR="00041997" w:rsidRPr="002236B3">
        <w:rPr>
          <w:rFonts w:ascii="Arial" w:hAnsi="Arial" w:cs="Arial"/>
          <w:sz w:val="22"/>
          <w:szCs w:val="22"/>
        </w:rPr>
        <w:t xml:space="preserve"> appropriate manager and/or the Chief Executive would need to be able to show that: </w:t>
      </w:r>
    </w:p>
    <w:p w14:paraId="26A74626" w14:textId="17F3C83C" w:rsidR="00041997" w:rsidRPr="002236B3" w:rsidRDefault="00041997" w:rsidP="00AD3335">
      <w:pPr>
        <w:overflowPunct/>
        <w:autoSpaceDE/>
        <w:autoSpaceDN/>
        <w:adjustRightInd/>
        <w:spacing w:after="480" w:line="259" w:lineRule="auto"/>
        <w:ind w:left="720"/>
        <w:contextualSpacing/>
        <w:rPr>
          <w:rFonts w:ascii="Arial" w:hAnsi="Arial" w:cs="Arial"/>
          <w:sz w:val="22"/>
          <w:szCs w:val="22"/>
        </w:rPr>
      </w:pPr>
      <w:r w:rsidRPr="002236B3">
        <w:rPr>
          <w:rFonts w:ascii="Arial" w:hAnsi="Arial" w:cs="Arial"/>
          <w:sz w:val="22"/>
          <w:szCs w:val="22"/>
        </w:rPr>
        <w:t xml:space="preserve">a) they had good reason to conclude that such action was necessary and appropriate, and </w:t>
      </w:r>
    </w:p>
    <w:p w14:paraId="7A3AF598" w14:textId="77777777" w:rsidR="00041997" w:rsidRPr="002236B3" w:rsidRDefault="00041997" w:rsidP="00041997">
      <w:pPr>
        <w:overflowPunct/>
        <w:autoSpaceDE/>
        <w:autoSpaceDN/>
        <w:adjustRightInd/>
        <w:spacing w:after="480" w:line="259" w:lineRule="auto"/>
        <w:ind w:left="1440" w:hanging="720"/>
        <w:contextualSpacing/>
        <w:rPr>
          <w:rFonts w:ascii="Arial" w:hAnsi="Arial" w:cs="Arial"/>
          <w:sz w:val="22"/>
          <w:szCs w:val="22"/>
        </w:rPr>
      </w:pPr>
      <w:r w:rsidRPr="002236B3">
        <w:rPr>
          <w:rFonts w:ascii="Arial" w:hAnsi="Arial" w:cs="Arial"/>
          <w:sz w:val="22"/>
          <w:szCs w:val="22"/>
        </w:rPr>
        <w:t>b) the organisation had failed to make adequate provision to address the concerns which led them</w:t>
      </w:r>
    </w:p>
    <w:p w14:paraId="42ECC799" w14:textId="77777777" w:rsidR="00041997" w:rsidRPr="002236B3" w:rsidRDefault="00041997" w:rsidP="00041997">
      <w:pPr>
        <w:overflowPunct/>
        <w:autoSpaceDE/>
        <w:autoSpaceDN/>
        <w:adjustRightInd/>
        <w:spacing w:after="480" w:line="259" w:lineRule="auto"/>
        <w:ind w:left="1440" w:hanging="720"/>
        <w:contextualSpacing/>
        <w:rPr>
          <w:rFonts w:ascii="Arial" w:hAnsi="Arial" w:cs="Arial"/>
          <w:sz w:val="22"/>
          <w:szCs w:val="22"/>
        </w:rPr>
      </w:pPr>
      <w:r w:rsidRPr="002236B3">
        <w:rPr>
          <w:rFonts w:ascii="Arial" w:hAnsi="Arial" w:cs="Arial"/>
          <w:sz w:val="22"/>
          <w:szCs w:val="22"/>
        </w:rPr>
        <w:t xml:space="preserve">to feel that such a course of action was necessary. </w:t>
      </w:r>
    </w:p>
    <w:p w14:paraId="10B20A55" w14:textId="77777777" w:rsidR="00041997" w:rsidRDefault="00041997" w:rsidP="00182360">
      <w:pPr>
        <w:overflowPunct/>
        <w:autoSpaceDE/>
        <w:autoSpaceDN/>
        <w:adjustRightInd/>
        <w:spacing w:after="480" w:line="259" w:lineRule="auto"/>
        <w:contextualSpacing/>
        <w:rPr>
          <w:rFonts w:ascii="Arial" w:hAnsi="Arial" w:cs="Arial"/>
          <w:sz w:val="22"/>
          <w:szCs w:val="22"/>
        </w:rPr>
      </w:pPr>
    </w:p>
    <w:p w14:paraId="194318E0" w14:textId="3F017E32" w:rsidR="00041997" w:rsidRPr="00041997" w:rsidRDefault="00056627" w:rsidP="00182360">
      <w:pPr>
        <w:overflowPunct/>
        <w:autoSpaceDE/>
        <w:autoSpaceDN/>
        <w:adjustRightInd/>
        <w:spacing w:after="480" w:line="259" w:lineRule="auto"/>
        <w:contextualSpacing/>
        <w:rPr>
          <w:rFonts w:ascii="Arial" w:hAnsi="Arial" w:cs="Arial"/>
          <w:sz w:val="22"/>
          <w:szCs w:val="22"/>
        </w:rPr>
      </w:pPr>
      <w:r>
        <w:rPr>
          <w:rFonts w:ascii="Arial" w:hAnsi="Arial" w:cs="Arial"/>
          <w:sz w:val="22"/>
          <w:szCs w:val="22"/>
        </w:rPr>
        <w:t xml:space="preserve">There are also additional requirements under </w:t>
      </w:r>
      <w:r w:rsidRPr="00B703CB">
        <w:rPr>
          <w:rFonts w:ascii="Arial" w:hAnsi="Arial" w:cs="Arial"/>
          <w:sz w:val="22"/>
          <w:szCs w:val="22"/>
        </w:rPr>
        <w:t xml:space="preserve">the </w:t>
      </w:r>
      <w:r w:rsidR="00197F9F" w:rsidRPr="00B703CB">
        <w:rPr>
          <w:rFonts w:ascii="Arial" w:hAnsi="Arial" w:cs="Arial"/>
          <w:sz w:val="22"/>
          <w:szCs w:val="22"/>
        </w:rPr>
        <w:t>PIDA</w:t>
      </w:r>
      <w:r>
        <w:rPr>
          <w:rFonts w:ascii="Arial" w:hAnsi="Arial" w:cs="Arial"/>
          <w:sz w:val="22"/>
          <w:szCs w:val="22"/>
        </w:rPr>
        <w:t xml:space="preserve"> </w:t>
      </w:r>
      <w:r w:rsidR="00EF5B61">
        <w:rPr>
          <w:rFonts w:ascii="Arial" w:hAnsi="Arial" w:cs="Arial"/>
          <w:sz w:val="22"/>
          <w:szCs w:val="22"/>
        </w:rPr>
        <w:t>when making a wider disclosure</w:t>
      </w:r>
      <w:r w:rsidR="00674ABA">
        <w:rPr>
          <w:rFonts w:ascii="Arial" w:hAnsi="Arial" w:cs="Arial"/>
          <w:sz w:val="22"/>
          <w:szCs w:val="22"/>
        </w:rPr>
        <w:t>, for example to the media,</w:t>
      </w:r>
      <w:r w:rsidR="00EF5B61" w:rsidRPr="00EF5B61">
        <w:rPr>
          <w:rFonts w:ascii="Arial" w:hAnsi="Arial" w:cs="Arial"/>
          <w:sz w:val="22"/>
          <w:szCs w:val="22"/>
        </w:rPr>
        <w:t xml:space="preserve"> </w:t>
      </w:r>
      <w:r w:rsidR="00674ABA">
        <w:rPr>
          <w:rFonts w:ascii="Arial" w:hAnsi="Arial" w:cs="Arial"/>
          <w:sz w:val="22"/>
          <w:szCs w:val="22"/>
        </w:rPr>
        <w:t>that</w:t>
      </w:r>
      <w:r w:rsidR="00EF5B61" w:rsidRPr="00EF5B61">
        <w:rPr>
          <w:rFonts w:ascii="Arial" w:hAnsi="Arial" w:cs="Arial"/>
          <w:sz w:val="22"/>
          <w:szCs w:val="22"/>
        </w:rPr>
        <w:t xml:space="preserve"> must </w:t>
      </w:r>
      <w:r w:rsidR="00674ABA">
        <w:rPr>
          <w:rFonts w:ascii="Arial" w:hAnsi="Arial" w:cs="Arial"/>
          <w:sz w:val="22"/>
          <w:szCs w:val="22"/>
        </w:rPr>
        <w:t>be satisfied and</w:t>
      </w:r>
      <w:r w:rsidR="00EF5B61" w:rsidRPr="00EF5B61">
        <w:rPr>
          <w:rFonts w:ascii="Arial" w:hAnsi="Arial" w:cs="Arial"/>
          <w:sz w:val="22"/>
          <w:szCs w:val="22"/>
        </w:rPr>
        <w:t xml:space="preserve"> a stricter legal test to </w:t>
      </w:r>
      <w:r w:rsidR="00674ABA">
        <w:rPr>
          <w:rFonts w:ascii="Arial" w:hAnsi="Arial" w:cs="Arial"/>
          <w:sz w:val="22"/>
          <w:szCs w:val="22"/>
        </w:rPr>
        <w:t>ensure whistle</w:t>
      </w:r>
      <w:r w:rsidR="003A4DE9">
        <w:rPr>
          <w:rFonts w:ascii="Arial" w:hAnsi="Arial" w:cs="Arial"/>
          <w:sz w:val="22"/>
          <w:szCs w:val="22"/>
        </w:rPr>
        <w:t>-</w:t>
      </w:r>
      <w:r w:rsidR="00674ABA">
        <w:rPr>
          <w:rFonts w:ascii="Arial" w:hAnsi="Arial" w:cs="Arial"/>
          <w:sz w:val="22"/>
          <w:szCs w:val="22"/>
        </w:rPr>
        <w:t xml:space="preserve">blowers remain </w:t>
      </w:r>
      <w:r w:rsidR="00623240">
        <w:rPr>
          <w:rFonts w:ascii="Arial" w:hAnsi="Arial" w:cs="Arial"/>
          <w:sz w:val="22"/>
          <w:szCs w:val="22"/>
        </w:rPr>
        <w:t xml:space="preserve">protected.  </w:t>
      </w:r>
      <w:r w:rsidR="00041997" w:rsidRPr="002236B3">
        <w:rPr>
          <w:rFonts w:ascii="Arial" w:hAnsi="Arial" w:cs="Arial"/>
          <w:sz w:val="22"/>
          <w:szCs w:val="22"/>
        </w:rPr>
        <w:t xml:space="preserve">Therefore, any employee contemplating making a disclosure to the media is advised to first seek further specialist guidance from professional or other representative bodies and to discuss matters further with </w:t>
      </w:r>
      <w:r w:rsidR="00DB183C" w:rsidRPr="002236B3">
        <w:rPr>
          <w:rFonts w:ascii="Arial" w:hAnsi="Arial" w:cs="Arial"/>
          <w:sz w:val="22"/>
          <w:szCs w:val="22"/>
        </w:rPr>
        <w:t xml:space="preserve">their line manager or a </w:t>
      </w:r>
      <w:r w:rsidR="00E61A6E">
        <w:rPr>
          <w:rFonts w:ascii="Arial" w:hAnsi="Arial" w:cs="Arial"/>
          <w:sz w:val="22"/>
          <w:szCs w:val="22"/>
        </w:rPr>
        <w:t>member of the SLT.</w:t>
      </w:r>
    </w:p>
    <w:p w14:paraId="3E1E137B" w14:textId="77777777" w:rsidR="00182360" w:rsidRPr="00182360" w:rsidRDefault="00182360" w:rsidP="00182360">
      <w:pPr>
        <w:overflowPunct/>
        <w:autoSpaceDE/>
        <w:autoSpaceDN/>
        <w:adjustRightInd/>
        <w:spacing w:after="160" w:line="259" w:lineRule="auto"/>
        <w:contextualSpacing/>
        <w:rPr>
          <w:rFonts w:ascii="Arial" w:hAnsi="Arial" w:cs="Arial"/>
          <w:sz w:val="22"/>
          <w:szCs w:val="22"/>
        </w:rPr>
      </w:pPr>
    </w:p>
    <w:p w14:paraId="22DE21D0" w14:textId="77777777" w:rsidR="00A74239" w:rsidRPr="00376CAC" w:rsidRDefault="00A74239" w:rsidP="00182360">
      <w:pPr>
        <w:overflowPunct/>
        <w:autoSpaceDE/>
        <w:autoSpaceDN/>
        <w:adjustRightInd/>
        <w:spacing w:after="160" w:line="259" w:lineRule="auto"/>
        <w:contextualSpacing/>
        <w:rPr>
          <w:rFonts w:ascii="Arial" w:hAnsi="Arial" w:cs="Arial"/>
          <w:sz w:val="22"/>
          <w:szCs w:val="22"/>
          <w:u w:val="single"/>
        </w:rPr>
      </w:pPr>
      <w:r w:rsidRPr="00376CAC">
        <w:rPr>
          <w:rFonts w:ascii="Arial" w:hAnsi="Arial" w:cs="Arial"/>
          <w:sz w:val="22"/>
          <w:szCs w:val="22"/>
          <w:u w:val="single"/>
        </w:rPr>
        <w:t>Record</w:t>
      </w:r>
      <w:r w:rsidR="00BA04A4" w:rsidRPr="00376CAC">
        <w:rPr>
          <w:rFonts w:ascii="Arial" w:hAnsi="Arial" w:cs="Arial"/>
          <w:sz w:val="22"/>
          <w:szCs w:val="22"/>
          <w:u w:val="single"/>
        </w:rPr>
        <w:t xml:space="preserve">ing and Monitoring </w:t>
      </w:r>
    </w:p>
    <w:p w14:paraId="3EC3F105" w14:textId="55D5FEC7" w:rsidR="00A74239" w:rsidRPr="00182360" w:rsidRDefault="00A74239" w:rsidP="00182360">
      <w:pPr>
        <w:rPr>
          <w:rFonts w:ascii="Arial" w:hAnsi="Arial" w:cs="Arial"/>
          <w:sz w:val="22"/>
          <w:szCs w:val="22"/>
        </w:rPr>
      </w:pPr>
      <w:r w:rsidRPr="00182360">
        <w:rPr>
          <w:rFonts w:ascii="Arial" w:hAnsi="Arial" w:cs="Arial"/>
          <w:sz w:val="22"/>
          <w:szCs w:val="22"/>
        </w:rPr>
        <w:t xml:space="preserve">All concerns identified are logged in the </w:t>
      </w:r>
      <w:r w:rsidRPr="00E46DE4">
        <w:rPr>
          <w:rFonts w:ascii="Arial" w:hAnsi="Arial" w:cs="Arial"/>
          <w:sz w:val="22"/>
          <w:szCs w:val="22"/>
        </w:rPr>
        <w:t>Whistleblowing Log</w:t>
      </w:r>
      <w:r w:rsidR="00E7740D">
        <w:rPr>
          <w:rFonts w:ascii="Arial" w:hAnsi="Arial" w:cs="Arial"/>
          <w:sz w:val="22"/>
          <w:szCs w:val="22"/>
        </w:rPr>
        <w:t>b</w:t>
      </w:r>
      <w:r w:rsidRPr="00E46DE4">
        <w:rPr>
          <w:rFonts w:ascii="Arial" w:hAnsi="Arial" w:cs="Arial"/>
          <w:sz w:val="22"/>
          <w:szCs w:val="22"/>
        </w:rPr>
        <w:t>ook</w:t>
      </w:r>
      <w:r w:rsidRPr="00182360">
        <w:rPr>
          <w:rFonts w:ascii="Arial" w:hAnsi="Arial" w:cs="Arial"/>
          <w:sz w:val="22"/>
          <w:szCs w:val="22"/>
        </w:rPr>
        <w:t xml:space="preserve"> by the Designated Whistleblowing Officer, together with the outcome of any investigation.  On an annual basis a report of concerns </w:t>
      </w:r>
      <w:r w:rsidR="00A24910" w:rsidRPr="00182360">
        <w:rPr>
          <w:rFonts w:ascii="Arial" w:hAnsi="Arial" w:cs="Arial"/>
          <w:sz w:val="22"/>
          <w:szCs w:val="22"/>
        </w:rPr>
        <w:t>identified,</w:t>
      </w:r>
      <w:r w:rsidRPr="00182360">
        <w:rPr>
          <w:rFonts w:ascii="Arial" w:hAnsi="Arial" w:cs="Arial"/>
          <w:sz w:val="22"/>
          <w:szCs w:val="22"/>
        </w:rPr>
        <w:t xml:space="preserve"> and the outcome of the subsequent investigation will be made to the Business Support and Audit Committee.  </w:t>
      </w:r>
    </w:p>
    <w:p w14:paraId="7BFF0F94" w14:textId="77777777" w:rsidR="00DC50F3" w:rsidRPr="0056276F" w:rsidRDefault="00DC50F3" w:rsidP="00025345">
      <w:pPr>
        <w:pStyle w:val="Title"/>
        <w:spacing w:before="0" w:after="0" w:line="240" w:lineRule="auto"/>
        <w:jc w:val="left"/>
        <w:rPr>
          <w:b w:val="0"/>
          <w:sz w:val="22"/>
          <w:szCs w:val="22"/>
        </w:rPr>
      </w:pPr>
    </w:p>
    <w:p w14:paraId="0305956F" w14:textId="77777777" w:rsidR="00583C23" w:rsidRPr="0056276F" w:rsidRDefault="00583C23" w:rsidP="00056858">
      <w:pPr>
        <w:pStyle w:val="Heading2"/>
      </w:pPr>
      <w:bookmarkStart w:id="7" w:name="_Toc152848884"/>
      <w:r w:rsidRPr="0056276F">
        <w:t>Roles and Responsibilities</w:t>
      </w:r>
      <w:bookmarkEnd w:id="7"/>
    </w:p>
    <w:p w14:paraId="08426FC3" w14:textId="77777777" w:rsidR="00863EBF" w:rsidRPr="0056276F" w:rsidRDefault="00863EBF" w:rsidP="0007047E">
      <w:pPr>
        <w:rPr>
          <w:rFonts w:ascii="Arial" w:hAnsi="Arial" w:cs="Arial"/>
          <w:sz w:val="22"/>
          <w:szCs w:val="22"/>
        </w:rPr>
      </w:pPr>
      <w:r w:rsidRPr="0056276F">
        <w:rPr>
          <w:rFonts w:ascii="Arial" w:hAnsi="Arial" w:cs="Arial"/>
          <w:sz w:val="22"/>
          <w:szCs w:val="22"/>
        </w:rPr>
        <w:t>The Designated Whistleblowing Officer (DWO) role is to:</w:t>
      </w:r>
    </w:p>
    <w:p w14:paraId="77C6344D" w14:textId="77777777" w:rsidR="00863EBF" w:rsidRPr="0056276F" w:rsidRDefault="00863EBF" w:rsidP="0007047E">
      <w:pPr>
        <w:rPr>
          <w:rFonts w:ascii="Arial" w:hAnsi="Arial" w:cs="Arial"/>
          <w:sz w:val="22"/>
          <w:szCs w:val="22"/>
        </w:rPr>
      </w:pPr>
    </w:p>
    <w:p w14:paraId="09D1621B" w14:textId="77777777" w:rsidR="00863EBF" w:rsidRPr="0056276F" w:rsidRDefault="00863EBF" w:rsidP="00863EBF">
      <w:pPr>
        <w:pStyle w:val="ListParagraph"/>
        <w:numPr>
          <w:ilvl w:val="0"/>
          <w:numId w:val="13"/>
        </w:numPr>
        <w:rPr>
          <w:rFonts w:ascii="Arial" w:hAnsi="Arial" w:cs="Arial"/>
          <w:sz w:val="22"/>
          <w:szCs w:val="22"/>
        </w:rPr>
      </w:pPr>
      <w:r w:rsidRPr="0056276F">
        <w:rPr>
          <w:rFonts w:ascii="Arial" w:hAnsi="Arial" w:cs="Arial"/>
          <w:sz w:val="22"/>
          <w:szCs w:val="22"/>
        </w:rPr>
        <w:t xml:space="preserve">advise employees and managers on the interpretation of the Whistleblowing Policy </w:t>
      </w:r>
    </w:p>
    <w:p w14:paraId="40AD5EFB" w14:textId="77777777" w:rsidR="00863EBF" w:rsidRPr="0056276F" w:rsidRDefault="00863EBF" w:rsidP="00863EBF">
      <w:pPr>
        <w:pStyle w:val="ListParagraph"/>
        <w:numPr>
          <w:ilvl w:val="0"/>
          <w:numId w:val="13"/>
        </w:numPr>
        <w:rPr>
          <w:rFonts w:ascii="Arial" w:hAnsi="Arial" w:cs="Arial"/>
          <w:sz w:val="22"/>
          <w:szCs w:val="22"/>
        </w:rPr>
      </w:pPr>
      <w:r w:rsidRPr="0056276F">
        <w:rPr>
          <w:rFonts w:ascii="Arial" w:hAnsi="Arial" w:cs="Arial"/>
          <w:sz w:val="22"/>
          <w:szCs w:val="22"/>
        </w:rPr>
        <w:t xml:space="preserve">support whistleblowers and managers in dealing with a concern or potential concern, acting as central point of contact for the whistleblower and any investigation </w:t>
      </w:r>
    </w:p>
    <w:p w14:paraId="56218D5D" w14:textId="77777777" w:rsidR="00863EBF" w:rsidRPr="0056276F" w:rsidRDefault="00863EBF" w:rsidP="00863EBF">
      <w:pPr>
        <w:pStyle w:val="ListParagraph"/>
        <w:numPr>
          <w:ilvl w:val="0"/>
          <w:numId w:val="13"/>
        </w:numPr>
        <w:rPr>
          <w:rFonts w:ascii="Arial" w:hAnsi="Arial" w:cs="Arial"/>
          <w:sz w:val="22"/>
          <w:szCs w:val="22"/>
        </w:rPr>
      </w:pPr>
      <w:r w:rsidRPr="0056276F">
        <w:rPr>
          <w:rFonts w:ascii="Arial" w:hAnsi="Arial" w:cs="Arial"/>
          <w:sz w:val="22"/>
          <w:szCs w:val="22"/>
        </w:rPr>
        <w:t xml:space="preserve">re-assure whistleblowers of the importance of raising concerns internally and the protection available from following the Whistleblowing Procedure </w:t>
      </w:r>
    </w:p>
    <w:p w14:paraId="6038FBE1" w14:textId="77777777" w:rsidR="00863EBF" w:rsidRPr="0056276F" w:rsidRDefault="00863EBF" w:rsidP="00863EBF">
      <w:pPr>
        <w:pStyle w:val="ListParagraph"/>
        <w:numPr>
          <w:ilvl w:val="0"/>
          <w:numId w:val="13"/>
        </w:numPr>
        <w:rPr>
          <w:rFonts w:ascii="Arial" w:hAnsi="Arial" w:cs="Arial"/>
          <w:sz w:val="22"/>
          <w:szCs w:val="22"/>
        </w:rPr>
      </w:pPr>
      <w:r w:rsidRPr="0056276F">
        <w:rPr>
          <w:rFonts w:ascii="Arial" w:hAnsi="Arial" w:cs="Arial"/>
          <w:sz w:val="22"/>
          <w:szCs w:val="22"/>
        </w:rPr>
        <w:t xml:space="preserve">maintain records of approaches and provide summary information to the Business Support and Audit Committee (BSAC) </w:t>
      </w:r>
    </w:p>
    <w:p w14:paraId="0523D171" w14:textId="77777777" w:rsidR="00863EBF" w:rsidRPr="0056276F" w:rsidRDefault="00863EBF" w:rsidP="0007047E">
      <w:pPr>
        <w:rPr>
          <w:rFonts w:ascii="Arial" w:hAnsi="Arial" w:cs="Arial"/>
          <w:sz w:val="22"/>
          <w:szCs w:val="22"/>
        </w:rPr>
      </w:pPr>
    </w:p>
    <w:p w14:paraId="4A268257" w14:textId="77777777" w:rsidR="00325ABC" w:rsidRPr="0056276F" w:rsidRDefault="00325ABC" w:rsidP="0007047E">
      <w:pPr>
        <w:rPr>
          <w:rFonts w:ascii="Arial" w:hAnsi="Arial" w:cs="Arial"/>
          <w:sz w:val="22"/>
          <w:szCs w:val="22"/>
        </w:rPr>
      </w:pPr>
      <w:r w:rsidRPr="0056276F">
        <w:rPr>
          <w:rFonts w:ascii="Arial" w:hAnsi="Arial" w:cs="Arial"/>
          <w:sz w:val="22"/>
          <w:szCs w:val="22"/>
        </w:rPr>
        <w:t xml:space="preserve">Any manager who is approached by an employee with a concern must always: </w:t>
      </w:r>
    </w:p>
    <w:p w14:paraId="4263167A" w14:textId="77777777" w:rsidR="00325ABC" w:rsidRPr="0056276F" w:rsidRDefault="00325ABC" w:rsidP="00325ABC">
      <w:pPr>
        <w:pStyle w:val="ListParagraph"/>
        <w:numPr>
          <w:ilvl w:val="0"/>
          <w:numId w:val="12"/>
        </w:numPr>
        <w:rPr>
          <w:rFonts w:ascii="Arial" w:hAnsi="Arial" w:cs="Arial"/>
          <w:sz w:val="22"/>
          <w:szCs w:val="22"/>
        </w:rPr>
      </w:pPr>
      <w:r w:rsidRPr="0056276F">
        <w:rPr>
          <w:rFonts w:ascii="Arial" w:hAnsi="Arial" w:cs="Arial"/>
          <w:sz w:val="22"/>
          <w:szCs w:val="22"/>
        </w:rPr>
        <w:t xml:space="preserve">Take concerns seriously, without judgement, apology or condemnation </w:t>
      </w:r>
    </w:p>
    <w:p w14:paraId="6E621C1C" w14:textId="77777777" w:rsidR="00325ABC" w:rsidRPr="0056276F" w:rsidRDefault="00325ABC" w:rsidP="00325ABC">
      <w:pPr>
        <w:pStyle w:val="ListParagraph"/>
        <w:numPr>
          <w:ilvl w:val="0"/>
          <w:numId w:val="12"/>
        </w:numPr>
        <w:rPr>
          <w:rFonts w:ascii="Arial" w:hAnsi="Arial" w:cs="Arial"/>
          <w:sz w:val="22"/>
          <w:szCs w:val="22"/>
        </w:rPr>
      </w:pPr>
      <w:r w:rsidRPr="0056276F">
        <w:rPr>
          <w:rFonts w:ascii="Arial" w:hAnsi="Arial" w:cs="Arial"/>
          <w:sz w:val="22"/>
          <w:szCs w:val="22"/>
        </w:rPr>
        <w:t xml:space="preserve">Consider them fully and sympathetically </w:t>
      </w:r>
    </w:p>
    <w:p w14:paraId="44DD5D8D" w14:textId="77777777" w:rsidR="00325ABC" w:rsidRPr="0056276F" w:rsidRDefault="00325ABC" w:rsidP="00325ABC">
      <w:pPr>
        <w:pStyle w:val="ListParagraph"/>
        <w:numPr>
          <w:ilvl w:val="0"/>
          <w:numId w:val="12"/>
        </w:numPr>
        <w:rPr>
          <w:rFonts w:ascii="Arial" w:hAnsi="Arial" w:cs="Arial"/>
          <w:sz w:val="22"/>
          <w:szCs w:val="22"/>
        </w:rPr>
      </w:pPr>
      <w:r w:rsidRPr="0056276F">
        <w:rPr>
          <w:rFonts w:ascii="Arial" w:hAnsi="Arial" w:cs="Arial"/>
          <w:sz w:val="22"/>
          <w:szCs w:val="22"/>
        </w:rPr>
        <w:t xml:space="preserve">Recognise that raising a concern can be a difficult experience for some people </w:t>
      </w:r>
    </w:p>
    <w:p w14:paraId="7B5ABBF7" w14:textId="11E211A2" w:rsidR="00025345" w:rsidRPr="0056276F" w:rsidRDefault="00325ABC" w:rsidP="00325ABC">
      <w:pPr>
        <w:pStyle w:val="ListParagraph"/>
        <w:numPr>
          <w:ilvl w:val="0"/>
          <w:numId w:val="12"/>
        </w:numPr>
        <w:rPr>
          <w:rFonts w:ascii="Arial" w:hAnsi="Arial" w:cs="Arial"/>
          <w:sz w:val="22"/>
          <w:szCs w:val="22"/>
        </w:rPr>
      </w:pPr>
      <w:r w:rsidRPr="0056276F">
        <w:rPr>
          <w:rFonts w:ascii="Arial" w:hAnsi="Arial" w:cs="Arial"/>
          <w:sz w:val="22"/>
          <w:szCs w:val="22"/>
        </w:rPr>
        <w:t>Seek advice from their own manager and/or another SLT member</w:t>
      </w:r>
      <w:r w:rsidR="00246323">
        <w:rPr>
          <w:rFonts w:ascii="Arial" w:hAnsi="Arial" w:cs="Arial"/>
          <w:sz w:val="22"/>
          <w:szCs w:val="22"/>
        </w:rPr>
        <w:t xml:space="preserve"> as soon as possible</w:t>
      </w:r>
      <w:r w:rsidR="00F501B6">
        <w:rPr>
          <w:rFonts w:ascii="Arial" w:hAnsi="Arial" w:cs="Arial"/>
          <w:sz w:val="22"/>
          <w:szCs w:val="22"/>
        </w:rPr>
        <w:t xml:space="preserve">, who </w:t>
      </w:r>
      <w:r w:rsidR="006A12A0">
        <w:rPr>
          <w:rFonts w:ascii="Arial" w:hAnsi="Arial" w:cs="Arial"/>
          <w:sz w:val="22"/>
          <w:szCs w:val="22"/>
        </w:rPr>
        <w:t>should</w:t>
      </w:r>
      <w:r w:rsidR="00F501B6">
        <w:rPr>
          <w:rFonts w:ascii="Arial" w:hAnsi="Arial" w:cs="Arial"/>
          <w:sz w:val="22"/>
          <w:szCs w:val="22"/>
        </w:rPr>
        <w:t xml:space="preserve"> then take advice from the DWO</w:t>
      </w:r>
      <w:r w:rsidR="0099588C">
        <w:rPr>
          <w:rFonts w:ascii="Arial" w:hAnsi="Arial" w:cs="Arial"/>
          <w:sz w:val="22"/>
          <w:szCs w:val="22"/>
        </w:rPr>
        <w:t xml:space="preserve"> at the earliest opportunity</w:t>
      </w:r>
      <w:r w:rsidR="003E1CC9">
        <w:rPr>
          <w:rFonts w:ascii="Arial" w:hAnsi="Arial" w:cs="Arial"/>
          <w:sz w:val="22"/>
          <w:szCs w:val="22"/>
        </w:rPr>
        <w:t>.</w:t>
      </w:r>
    </w:p>
    <w:p w14:paraId="62E9F973" w14:textId="77777777" w:rsidR="00325ABC" w:rsidRDefault="00325ABC" w:rsidP="0007047E">
      <w:pPr>
        <w:rPr>
          <w:rFonts w:ascii="Arial" w:hAnsi="Arial" w:cs="Arial"/>
          <w:b/>
          <w:bCs/>
          <w:sz w:val="22"/>
          <w:szCs w:val="22"/>
        </w:rPr>
      </w:pPr>
    </w:p>
    <w:p w14:paraId="4513A165" w14:textId="77777777" w:rsidR="00583C23" w:rsidRPr="00D56910" w:rsidRDefault="00583C23" w:rsidP="00056858">
      <w:pPr>
        <w:pStyle w:val="Heading2"/>
      </w:pPr>
      <w:bookmarkStart w:id="8" w:name="_Toc152848885"/>
      <w:r w:rsidRPr="00D56910">
        <w:t>Training Requirements</w:t>
      </w:r>
      <w:bookmarkEnd w:id="8"/>
    </w:p>
    <w:p w14:paraId="1D2379C2" w14:textId="3199800D" w:rsidR="00025345" w:rsidRDefault="003428A0" w:rsidP="00583C23">
      <w:pPr>
        <w:rPr>
          <w:rFonts w:ascii="Arial" w:hAnsi="Arial" w:cs="Arial"/>
          <w:b/>
          <w:bCs/>
          <w:sz w:val="22"/>
          <w:szCs w:val="22"/>
        </w:rPr>
      </w:pPr>
      <w:r>
        <w:rPr>
          <w:rFonts w:ascii="Arial" w:hAnsi="Arial" w:cs="Arial"/>
          <w:color w:val="000000"/>
          <w:sz w:val="22"/>
          <w:szCs w:val="22"/>
        </w:rPr>
        <w:t>Whistleblowing</w:t>
      </w:r>
      <w:r w:rsidRPr="00CE0CA9">
        <w:rPr>
          <w:rFonts w:ascii="Arial" w:hAnsi="Arial" w:cs="Arial"/>
          <w:color w:val="000000"/>
          <w:sz w:val="22"/>
          <w:szCs w:val="22"/>
        </w:rPr>
        <w:t xml:space="preserve"> training will be available for all employees</w:t>
      </w:r>
      <w:r>
        <w:rPr>
          <w:rFonts w:ascii="Arial" w:hAnsi="Arial" w:cs="Arial"/>
          <w:color w:val="000000"/>
          <w:sz w:val="22"/>
          <w:szCs w:val="22"/>
        </w:rPr>
        <w:t>,</w:t>
      </w:r>
      <w:r w:rsidRPr="00CE0CA9">
        <w:rPr>
          <w:rFonts w:ascii="Arial" w:hAnsi="Arial" w:cs="Arial"/>
          <w:color w:val="000000"/>
          <w:sz w:val="22"/>
          <w:szCs w:val="22"/>
        </w:rPr>
        <w:t xml:space="preserve"> and managers </w:t>
      </w:r>
      <w:r>
        <w:rPr>
          <w:rFonts w:ascii="Arial" w:hAnsi="Arial" w:cs="Arial"/>
          <w:color w:val="000000"/>
          <w:sz w:val="22"/>
          <w:szCs w:val="22"/>
        </w:rPr>
        <w:t>should actively encourage their teams to</w:t>
      </w:r>
      <w:r w:rsidRPr="00CC1A02">
        <w:rPr>
          <w:rFonts w:ascii="Arial" w:hAnsi="Arial" w:cs="Arial"/>
          <w:color w:val="000000"/>
          <w:sz w:val="22"/>
          <w:szCs w:val="22"/>
        </w:rPr>
        <w:t xml:space="preserve"> </w:t>
      </w:r>
      <w:r w:rsidR="008212EE">
        <w:rPr>
          <w:rFonts w:ascii="Arial" w:hAnsi="Arial" w:cs="Arial"/>
          <w:color w:val="000000"/>
          <w:sz w:val="22"/>
          <w:szCs w:val="22"/>
        </w:rPr>
        <w:t xml:space="preserve">do the training as soon as possible. </w:t>
      </w:r>
      <w:r w:rsidR="00AE694E" w:rsidRPr="00CC1A02">
        <w:rPr>
          <w:rFonts w:ascii="Arial" w:hAnsi="Arial" w:cs="Arial"/>
          <w:color w:val="000000"/>
          <w:sz w:val="22"/>
          <w:szCs w:val="22"/>
        </w:rPr>
        <w:t xml:space="preserve">Managers and employees </w:t>
      </w:r>
      <w:r w:rsidR="00A24910" w:rsidRPr="00CC1A02">
        <w:rPr>
          <w:rFonts w:ascii="Arial" w:hAnsi="Arial" w:cs="Arial"/>
          <w:color w:val="000000"/>
          <w:sz w:val="22"/>
          <w:szCs w:val="22"/>
        </w:rPr>
        <w:t>can</w:t>
      </w:r>
      <w:r w:rsidR="00AE694E" w:rsidRPr="00CC1A02">
        <w:rPr>
          <w:rFonts w:ascii="Arial" w:hAnsi="Arial" w:cs="Arial"/>
          <w:color w:val="000000"/>
          <w:sz w:val="22"/>
          <w:szCs w:val="22"/>
        </w:rPr>
        <w:t xml:space="preserve"> seek further clarification and advice on the policy from their </w:t>
      </w:r>
      <w:r w:rsidR="00AE694E">
        <w:rPr>
          <w:rFonts w:ascii="Arial" w:hAnsi="Arial" w:cs="Arial"/>
          <w:color w:val="000000"/>
          <w:sz w:val="22"/>
          <w:szCs w:val="22"/>
        </w:rPr>
        <w:t xml:space="preserve">line manager or the </w:t>
      </w:r>
      <w:r w:rsidR="00D23D8E">
        <w:rPr>
          <w:rFonts w:ascii="Arial" w:hAnsi="Arial" w:cs="Arial"/>
          <w:color w:val="000000"/>
          <w:sz w:val="22"/>
          <w:szCs w:val="22"/>
        </w:rPr>
        <w:t xml:space="preserve">Designated </w:t>
      </w:r>
      <w:r w:rsidR="00AE694E">
        <w:rPr>
          <w:rFonts w:ascii="Arial" w:hAnsi="Arial" w:cs="Arial"/>
          <w:color w:val="000000"/>
          <w:sz w:val="22"/>
          <w:szCs w:val="22"/>
        </w:rPr>
        <w:t>Whistleblowing Officer</w:t>
      </w:r>
      <w:r w:rsidR="00AE694E" w:rsidRPr="00CC1A02">
        <w:rPr>
          <w:rFonts w:ascii="Arial" w:hAnsi="Arial" w:cs="Arial"/>
          <w:color w:val="000000"/>
          <w:sz w:val="22"/>
          <w:szCs w:val="22"/>
        </w:rPr>
        <w:t>.</w:t>
      </w:r>
      <w:r w:rsidR="00D10C30">
        <w:rPr>
          <w:rFonts w:ascii="Arial" w:hAnsi="Arial" w:cs="Arial"/>
          <w:color w:val="000000"/>
          <w:sz w:val="22"/>
          <w:szCs w:val="22"/>
        </w:rPr>
        <w:t xml:space="preserve"> </w:t>
      </w:r>
      <w:r w:rsidR="008212EE">
        <w:rPr>
          <w:rFonts w:ascii="Arial" w:hAnsi="Arial" w:cs="Arial"/>
          <w:color w:val="000000"/>
          <w:sz w:val="22"/>
          <w:szCs w:val="22"/>
        </w:rPr>
        <w:t>Other r</w:t>
      </w:r>
      <w:r w:rsidR="00100770">
        <w:rPr>
          <w:rFonts w:ascii="Arial" w:hAnsi="Arial" w:cs="Arial"/>
          <w:color w:val="000000"/>
          <w:sz w:val="22"/>
          <w:szCs w:val="22"/>
        </w:rPr>
        <w:t>esources</w:t>
      </w:r>
      <w:r w:rsidR="00D10C30">
        <w:rPr>
          <w:rFonts w:ascii="Arial" w:hAnsi="Arial" w:cs="Arial"/>
          <w:color w:val="000000"/>
          <w:sz w:val="22"/>
          <w:szCs w:val="22"/>
        </w:rPr>
        <w:t xml:space="preserve"> will be provided to staff to ensure they have the </w:t>
      </w:r>
      <w:r w:rsidR="00906D92">
        <w:rPr>
          <w:rFonts w:ascii="Arial" w:hAnsi="Arial" w:cs="Arial"/>
          <w:color w:val="000000"/>
          <w:sz w:val="22"/>
          <w:szCs w:val="22"/>
        </w:rPr>
        <w:t>knowledge</w:t>
      </w:r>
      <w:r w:rsidR="00100770">
        <w:rPr>
          <w:rFonts w:ascii="Arial" w:hAnsi="Arial" w:cs="Arial"/>
          <w:color w:val="000000"/>
          <w:sz w:val="22"/>
          <w:szCs w:val="22"/>
        </w:rPr>
        <w:t xml:space="preserve"> and confidence to raise whistleblowing concerns.</w:t>
      </w:r>
      <w:r w:rsidR="008520C6">
        <w:rPr>
          <w:rFonts w:ascii="Arial" w:hAnsi="Arial" w:cs="Arial"/>
          <w:color w:val="000000"/>
          <w:sz w:val="22"/>
          <w:szCs w:val="22"/>
        </w:rPr>
        <w:t xml:space="preserve"> </w:t>
      </w:r>
      <w:r w:rsidR="008520C6">
        <w:rPr>
          <w:rFonts w:ascii="Arial" w:hAnsi="Arial" w:cs="Arial"/>
          <w:sz w:val="22"/>
          <w:szCs w:val="22"/>
        </w:rPr>
        <w:t>T</w:t>
      </w:r>
      <w:r w:rsidR="008520C6" w:rsidRPr="00ED58D1">
        <w:rPr>
          <w:rFonts w:ascii="Arial" w:hAnsi="Arial" w:cs="Arial"/>
          <w:sz w:val="22"/>
          <w:szCs w:val="22"/>
        </w:rPr>
        <w:t>raining</w:t>
      </w:r>
      <w:r w:rsidR="008520C6">
        <w:rPr>
          <w:rFonts w:ascii="Arial" w:hAnsi="Arial" w:cs="Arial"/>
          <w:sz w:val="22"/>
          <w:szCs w:val="22"/>
        </w:rPr>
        <w:t xml:space="preserve"> / resources</w:t>
      </w:r>
      <w:r w:rsidR="008520C6" w:rsidRPr="00ED58D1">
        <w:rPr>
          <w:rFonts w:ascii="Arial" w:hAnsi="Arial" w:cs="Arial"/>
          <w:sz w:val="22"/>
          <w:szCs w:val="22"/>
        </w:rPr>
        <w:t xml:space="preserve"> in varying formats </w:t>
      </w:r>
      <w:r w:rsidR="008520C6">
        <w:rPr>
          <w:rFonts w:ascii="Arial" w:hAnsi="Arial" w:cs="Arial"/>
          <w:sz w:val="22"/>
          <w:szCs w:val="22"/>
        </w:rPr>
        <w:t xml:space="preserve">can be requested from the Learning &amp; Development team </w:t>
      </w:r>
      <w:r w:rsidR="008520C6" w:rsidRPr="00ED58D1">
        <w:rPr>
          <w:rFonts w:ascii="Arial" w:hAnsi="Arial" w:cs="Arial"/>
          <w:sz w:val="22"/>
          <w:szCs w:val="22"/>
        </w:rPr>
        <w:t xml:space="preserve">to ensure a fair and consistent </w:t>
      </w:r>
      <w:r w:rsidR="008520C6">
        <w:rPr>
          <w:rFonts w:ascii="Arial" w:hAnsi="Arial" w:cs="Arial"/>
          <w:sz w:val="22"/>
          <w:szCs w:val="22"/>
        </w:rPr>
        <w:t xml:space="preserve">understanding and </w:t>
      </w:r>
      <w:r w:rsidR="008520C6" w:rsidRPr="00ED58D1">
        <w:rPr>
          <w:rFonts w:ascii="Arial" w:hAnsi="Arial" w:cs="Arial"/>
          <w:sz w:val="22"/>
          <w:szCs w:val="22"/>
        </w:rPr>
        <w:t>application of the policy across the organisation.</w:t>
      </w:r>
    </w:p>
    <w:p w14:paraId="7502C7B0" w14:textId="77777777" w:rsidR="00AE694E" w:rsidRDefault="00AE694E" w:rsidP="00583C23">
      <w:pPr>
        <w:rPr>
          <w:rFonts w:ascii="Arial" w:hAnsi="Arial" w:cs="Arial"/>
          <w:b/>
          <w:bCs/>
          <w:sz w:val="22"/>
          <w:szCs w:val="22"/>
        </w:rPr>
      </w:pPr>
    </w:p>
    <w:p w14:paraId="6DFD5D00" w14:textId="77777777" w:rsidR="00C41263" w:rsidRPr="00853355" w:rsidRDefault="00C41263" w:rsidP="00056858">
      <w:pPr>
        <w:pStyle w:val="Heading2"/>
      </w:pPr>
      <w:bookmarkStart w:id="9" w:name="_Toc152848886"/>
      <w:r w:rsidRPr="00853355">
        <w:t>Equality, Diversity and Inclusion (EDI)</w:t>
      </w:r>
      <w:bookmarkEnd w:id="9"/>
    </w:p>
    <w:p w14:paraId="2BE5BA11" w14:textId="2D809C66" w:rsidR="00C41263" w:rsidRPr="00853355" w:rsidRDefault="00C41263" w:rsidP="00C41263">
      <w:pPr>
        <w:overflowPunct/>
        <w:autoSpaceDE/>
        <w:autoSpaceDN/>
        <w:adjustRightInd/>
        <w:spacing w:after="160" w:line="259" w:lineRule="auto"/>
        <w:contextualSpacing/>
        <w:rPr>
          <w:rFonts w:ascii="Arial" w:hAnsi="Arial" w:cs="Arial"/>
          <w:bCs/>
          <w:sz w:val="22"/>
          <w:szCs w:val="22"/>
        </w:rPr>
      </w:pPr>
      <w:r w:rsidRPr="00853355">
        <w:rPr>
          <w:rFonts w:ascii="Arial" w:hAnsi="Arial" w:cs="Arial"/>
          <w:bCs/>
          <w:sz w:val="22"/>
          <w:szCs w:val="22"/>
        </w:rPr>
        <w:t xml:space="preserve">St. Basils is committed to creating and maintaining an environment for young people, staff and partners where diversity is embraced and free from all forms of discrimination. This </w:t>
      </w:r>
      <w:r w:rsidR="009A7354" w:rsidRPr="00853355">
        <w:rPr>
          <w:rFonts w:ascii="Arial" w:hAnsi="Arial" w:cs="Arial"/>
          <w:bCs/>
          <w:sz w:val="22"/>
          <w:szCs w:val="22"/>
        </w:rPr>
        <w:t xml:space="preserve">maintained </w:t>
      </w:r>
      <w:r w:rsidRPr="00853355">
        <w:rPr>
          <w:rFonts w:ascii="Arial" w:hAnsi="Arial" w:cs="Arial"/>
          <w:bCs/>
          <w:sz w:val="22"/>
          <w:szCs w:val="22"/>
        </w:rPr>
        <w:t xml:space="preserve">environment should </w:t>
      </w:r>
      <w:r w:rsidR="001E5646" w:rsidRPr="00853355">
        <w:rPr>
          <w:rFonts w:ascii="Arial" w:hAnsi="Arial" w:cs="Arial"/>
          <w:bCs/>
          <w:sz w:val="22"/>
          <w:szCs w:val="22"/>
        </w:rPr>
        <w:t>allow for</w:t>
      </w:r>
      <w:r w:rsidRPr="00853355">
        <w:rPr>
          <w:rFonts w:ascii="Arial" w:hAnsi="Arial" w:cs="Arial"/>
          <w:bCs/>
          <w:sz w:val="22"/>
          <w:szCs w:val="22"/>
        </w:rPr>
        <w:t xml:space="preserve"> employees </w:t>
      </w:r>
      <w:r w:rsidR="001E5646" w:rsidRPr="00853355">
        <w:rPr>
          <w:rFonts w:ascii="Arial" w:hAnsi="Arial" w:cs="Arial"/>
          <w:bCs/>
          <w:sz w:val="22"/>
          <w:szCs w:val="22"/>
        </w:rPr>
        <w:t xml:space="preserve">to </w:t>
      </w:r>
      <w:r w:rsidRPr="00853355">
        <w:rPr>
          <w:rFonts w:ascii="Arial" w:hAnsi="Arial" w:cs="Arial"/>
          <w:bCs/>
          <w:sz w:val="22"/>
          <w:szCs w:val="22"/>
        </w:rPr>
        <w:t>feel empowered</w:t>
      </w:r>
      <w:r w:rsidR="00C578C5" w:rsidRPr="00853355">
        <w:rPr>
          <w:rFonts w:ascii="Arial" w:hAnsi="Arial" w:cs="Arial"/>
          <w:bCs/>
          <w:sz w:val="22"/>
          <w:szCs w:val="22"/>
        </w:rPr>
        <w:t>, safe and capable</w:t>
      </w:r>
      <w:r w:rsidRPr="00853355">
        <w:rPr>
          <w:rFonts w:ascii="Arial" w:hAnsi="Arial" w:cs="Arial"/>
          <w:bCs/>
          <w:sz w:val="22"/>
          <w:szCs w:val="22"/>
        </w:rPr>
        <w:t xml:space="preserve"> and able to raise whistleblowing concerns, regardless of </w:t>
      </w:r>
      <w:r w:rsidR="0029670D" w:rsidRPr="00853355">
        <w:rPr>
          <w:rFonts w:ascii="Arial" w:hAnsi="Arial" w:cs="Arial"/>
          <w:bCs/>
          <w:sz w:val="22"/>
          <w:szCs w:val="22"/>
        </w:rPr>
        <w:t>differing</w:t>
      </w:r>
      <w:r w:rsidRPr="00853355">
        <w:rPr>
          <w:rFonts w:ascii="Arial" w:hAnsi="Arial" w:cs="Arial"/>
          <w:bCs/>
          <w:sz w:val="22"/>
          <w:szCs w:val="22"/>
        </w:rPr>
        <w:t xml:space="preserve"> characteristics or role</w:t>
      </w:r>
      <w:r w:rsidR="0029670D" w:rsidRPr="00853355">
        <w:rPr>
          <w:rFonts w:ascii="Arial" w:hAnsi="Arial" w:cs="Arial"/>
          <w:bCs/>
          <w:sz w:val="22"/>
          <w:szCs w:val="22"/>
        </w:rPr>
        <w:t>s</w:t>
      </w:r>
      <w:r w:rsidRPr="00853355">
        <w:rPr>
          <w:rFonts w:ascii="Arial" w:hAnsi="Arial" w:cs="Arial"/>
          <w:bCs/>
          <w:sz w:val="22"/>
          <w:szCs w:val="22"/>
        </w:rPr>
        <w:t xml:space="preserve"> within St Basils.</w:t>
      </w:r>
    </w:p>
    <w:p w14:paraId="1A0DCF1A" w14:textId="77777777" w:rsidR="00C41263" w:rsidRPr="00856A63" w:rsidRDefault="00C41263" w:rsidP="00583C23">
      <w:pPr>
        <w:rPr>
          <w:rFonts w:ascii="Arial" w:hAnsi="Arial" w:cs="Arial"/>
          <w:b/>
          <w:bCs/>
          <w:sz w:val="22"/>
          <w:szCs w:val="22"/>
        </w:rPr>
      </w:pPr>
    </w:p>
    <w:p w14:paraId="06B39E55" w14:textId="77777777" w:rsidR="00583C23" w:rsidRPr="00856A63" w:rsidRDefault="00583C23" w:rsidP="00056858">
      <w:pPr>
        <w:pStyle w:val="Heading2"/>
      </w:pPr>
      <w:bookmarkStart w:id="10" w:name="_Toc152848887"/>
      <w:r w:rsidRPr="00856A63">
        <w:t>Communication</w:t>
      </w:r>
      <w:bookmarkEnd w:id="10"/>
    </w:p>
    <w:p w14:paraId="33CDCBDE" w14:textId="77777777" w:rsidR="00583C23" w:rsidRPr="00856A63" w:rsidRDefault="00583C23" w:rsidP="00583C23">
      <w:pPr>
        <w:rPr>
          <w:rFonts w:ascii="Arial" w:hAnsi="Arial" w:cs="Arial"/>
          <w:sz w:val="22"/>
          <w:szCs w:val="22"/>
        </w:rPr>
      </w:pPr>
      <w:r w:rsidRPr="00856A63">
        <w:rPr>
          <w:rFonts w:ascii="Arial" w:hAnsi="Arial" w:cs="Arial"/>
          <w:sz w:val="22"/>
          <w:szCs w:val="22"/>
          <w:lang w:eastAsia="en-GB"/>
        </w:rPr>
        <w:t xml:space="preserve">This policy will be communicated effectively to all employees via a range of different media avenues and can be produced in other formats where needed. </w:t>
      </w:r>
    </w:p>
    <w:p w14:paraId="266C92C2" w14:textId="77777777" w:rsidR="00CF2AA1" w:rsidRDefault="00CF2AA1" w:rsidP="00583C23">
      <w:pPr>
        <w:rPr>
          <w:rFonts w:ascii="Arial" w:hAnsi="Arial" w:cs="Arial"/>
          <w:b/>
          <w:bCs/>
          <w:sz w:val="22"/>
          <w:szCs w:val="22"/>
        </w:rPr>
      </w:pPr>
    </w:p>
    <w:p w14:paraId="601620A1" w14:textId="75610793" w:rsidR="00583C23" w:rsidRPr="00856A63" w:rsidRDefault="00B801F5" w:rsidP="00056858">
      <w:pPr>
        <w:pStyle w:val="Heading2"/>
      </w:pPr>
      <w:bookmarkStart w:id="11" w:name="_Toc152848888"/>
      <w:r>
        <w:t xml:space="preserve">Policy </w:t>
      </w:r>
      <w:r w:rsidR="00583C23" w:rsidRPr="00856A63">
        <w:t>Responsibility</w:t>
      </w:r>
      <w:bookmarkEnd w:id="11"/>
    </w:p>
    <w:p w14:paraId="4BEEA711" w14:textId="77777777" w:rsidR="00723458" w:rsidRPr="00AD070D" w:rsidRDefault="008F6D93" w:rsidP="00AD070D">
      <w:pPr>
        <w:rPr>
          <w:rFonts w:ascii="Arial" w:hAnsi="Arial" w:cs="Arial"/>
          <w:sz w:val="22"/>
          <w:szCs w:val="22"/>
        </w:rPr>
      </w:pPr>
      <w:r w:rsidRPr="00E00D48">
        <w:rPr>
          <w:rFonts w:ascii="Arial" w:hAnsi="Arial" w:cs="Arial"/>
          <w:sz w:val="22"/>
          <w:szCs w:val="22"/>
        </w:rPr>
        <w:t>The</w:t>
      </w:r>
      <w:r>
        <w:rPr>
          <w:rFonts w:ascii="Arial" w:hAnsi="Arial" w:cs="Arial"/>
          <w:sz w:val="22"/>
          <w:szCs w:val="22"/>
        </w:rPr>
        <w:t xml:space="preserve"> </w:t>
      </w:r>
      <w:r w:rsidR="004E5F5A">
        <w:rPr>
          <w:rFonts w:ascii="Arial" w:hAnsi="Arial" w:cs="Arial"/>
          <w:sz w:val="22"/>
          <w:szCs w:val="22"/>
        </w:rPr>
        <w:t>Company Secretary</w:t>
      </w:r>
      <w:r w:rsidR="00A0636F">
        <w:rPr>
          <w:rFonts w:ascii="Arial" w:hAnsi="Arial" w:cs="Arial"/>
          <w:sz w:val="22"/>
          <w:szCs w:val="22"/>
        </w:rPr>
        <w:t xml:space="preserve"> </w:t>
      </w:r>
      <w:r>
        <w:rPr>
          <w:rFonts w:ascii="Arial" w:hAnsi="Arial" w:cs="Arial"/>
          <w:sz w:val="22"/>
          <w:szCs w:val="22"/>
        </w:rPr>
        <w:t xml:space="preserve">is </w:t>
      </w:r>
      <w:r w:rsidRPr="00E00D48">
        <w:rPr>
          <w:rFonts w:ascii="Arial" w:hAnsi="Arial" w:cs="Arial"/>
          <w:sz w:val="22"/>
          <w:szCs w:val="22"/>
        </w:rPr>
        <w:t>responsible for ensuring this poli</w:t>
      </w:r>
      <w:r>
        <w:rPr>
          <w:rFonts w:ascii="Arial" w:hAnsi="Arial" w:cs="Arial"/>
          <w:sz w:val="22"/>
          <w:szCs w:val="22"/>
        </w:rPr>
        <w:t>cy is implemented and monitored</w:t>
      </w:r>
      <w:r w:rsidR="00723458" w:rsidRPr="00AD070D">
        <w:rPr>
          <w:rFonts w:ascii="Arial" w:hAnsi="Arial" w:cs="Arial"/>
          <w:sz w:val="22"/>
          <w:szCs w:val="22"/>
        </w:rPr>
        <w:t>.</w:t>
      </w:r>
    </w:p>
    <w:p w14:paraId="1D8C0434" w14:textId="77777777" w:rsidR="0079022D" w:rsidRDefault="0079022D" w:rsidP="00AD070D">
      <w:pPr>
        <w:rPr>
          <w:rFonts w:ascii="Arial" w:hAnsi="Arial" w:cs="Arial"/>
          <w:b/>
          <w:bCs/>
          <w:sz w:val="22"/>
          <w:szCs w:val="22"/>
        </w:rPr>
      </w:pPr>
    </w:p>
    <w:p w14:paraId="1F8A0E3E" w14:textId="77777777" w:rsidR="00583C23" w:rsidRDefault="00583C23" w:rsidP="00056858">
      <w:pPr>
        <w:pStyle w:val="Heading2"/>
      </w:pPr>
      <w:bookmarkStart w:id="12" w:name="_Toc152848889"/>
      <w:r w:rsidRPr="00856A63">
        <w:t>Continuous Renewal Clause</w:t>
      </w:r>
      <w:bookmarkEnd w:id="12"/>
      <w:r w:rsidRPr="00856A63">
        <w:rPr>
          <w:lang w:eastAsia="en-GB"/>
        </w:rPr>
        <w:t xml:space="preserve"> </w:t>
      </w:r>
    </w:p>
    <w:p w14:paraId="0E5121B7" w14:textId="17E26D24" w:rsidR="00583C23" w:rsidRPr="00856A63" w:rsidRDefault="00583C23" w:rsidP="00694B55">
      <w:pPr>
        <w:rPr>
          <w:rFonts w:ascii="Arial" w:hAnsi="Arial" w:cs="Arial"/>
          <w:sz w:val="22"/>
          <w:szCs w:val="22"/>
          <w:lang w:eastAsia="en-GB"/>
        </w:rPr>
      </w:pPr>
      <w:r w:rsidRPr="00856A63">
        <w:rPr>
          <w:rFonts w:ascii="Arial" w:hAnsi="Arial" w:cs="Arial"/>
          <w:sz w:val="22"/>
          <w:szCs w:val="22"/>
          <w:lang w:eastAsia="en-GB"/>
        </w:rPr>
        <w:t>This pr</w:t>
      </w:r>
      <w:r w:rsidR="0004153A">
        <w:rPr>
          <w:rFonts w:ascii="Arial" w:hAnsi="Arial" w:cs="Arial"/>
          <w:sz w:val="22"/>
          <w:szCs w:val="22"/>
          <w:lang w:eastAsia="en-GB"/>
        </w:rPr>
        <w:t>ocedure will be review</w:t>
      </w:r>
      <w:r w:rsidR="00C5318F">
        <w:rPr>
          <w:rFonts w:ascii="Arial" w:hAnsi="Arial" w:cs="Arial"/>
          <w:sz w:val="22"/>
          <w:szCs w:val="22"/>
          <w:lang w:eastAsia="en-GB"/>
        </w:rPr>
        <w:t>ed every 3</w:t>
      </w:r>
      <w:r w:rsidRPr="00856A63">
        <w:rPr>
          <w:rFonts w:ascii="Arial" w:hAnsi="Arial" w:cs="Arial"/>
          <w:sz w:val="22"/>
          <w:szCs w:val="22"/>
          <w:lang w:eastAsia="en-GB"/>
        </w:rPr>
        <w:t xml:space="preserve"> years by the</w:t>
      </w:r>
      <w:r w:rsidR="005F2DC1">
        <w:rPr>
          <w:rFonts w:ascii="Arial" w:hAnsi="Arial" w:cs="Arial"/>
          <w:sz w:val="22"/>
          <w:szCs w:val="22"/>
          <w:lang w:eastAsia="en-GB"/>
        </w:rPr>
        <w:t xml:space="preserve"> organisation</w:t>
      </w:r>
      <w:r w:rsidRPr="00856A63">
        <w:rPr>
          <w:rFonts w:ascii="Arial" w:hAnsi="Arial" w:cs="Arial"/>
          <w:sz w:val="22"/>
          <w:szCs w:val="22"/>
          <w:lang w:eastAsia="en-GB"/>
        </w:rPr>
        <w:t xml:space="preserve"> to ensure it is in accordance with good practice guidance, prevailing legislation and statutory</w:t>
      </w:r>
      <w:r w:rsidR="00F74527">
        <w:rPr>
          <w:rFonts w:ascii="Arial" w:hAnsi="Arial" w:cs="Arial"/>
          <w:sz w:val="22"/>
          <w:szCs w:val="22"/>
          <w:lang w:eastAsia="en-GB"/>
        </w:rPr>
        <w:t xml:space="preserve"> frameworks</w:t>
      </w:r>
      <w:r w:rsidRPr="00856A63">
        <w:rPr>
          <w:rFonts w:ascii="Arial" w:hAnsi="Arial" w:cs="Arial"/>
          <w:sz w:val="22"/>
          <w:szCs w:val="22"/>
          <w:lang w:eastAsia="en-GB"/>
        </w:rPr>
        <w:t xml:space="preserve">. </w:t>
      </w:r>
      <w:r w:rsidR="00A24910" w:rsidRPr="00856A63">
        <w:rPr>
          <w:rFonts w:ascii="Arial" w:hAnsi="Arial" w:cs="Arial"/>
          <w:sz w:val="22"/>
          <w:szCs w:val="22"/>
          <w:lang w:eastAsia="en-GB"/>
        </w:rPr>
        <w:t>However,</w:t>
      </w:r>
      <w:r w:rsidRPr="00856A63">
        <w:rPr>
          <w:rFonts w:ascii="Arial" w:hAnsi="Arial" w:cs="Arial"/>
          <w:sz w:val="22"/>
          <w:szCs w:val="22"/>
          <w:lang w:eastAsia="en-GB"/>
        </w:rPr>
        <w:t xml:space="preserve"> this policy may be assessed before that time as necessary – such as: </w:t>
      </w:r>
    </w:p>
    <w:p w14:paraId="59871E01" w14:textId="77777777" w:rsidR="0056276F" w:rsidRDefault="0056276F" w:rsidP="004E72A9">
      <w:pPr>
        <w:pStyle w:val="ListParagraph"/>
        <w:numPr>
          <w:ilvl w:val="0"/>
          <w:numId w:val="1"/>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if it becomes ineffective</w:t>
      </w:r>
    </w:p>
    <w:p w14:paraId="2F96F2DE" w14:textId="77777777" w:rsidR="00583C23" w:rsidRPr="00856A63" w:rsidRDefault="00583C23" w:rsidP="004E72A9">
      <w:pPr>
        <w:pStyle w:val="ListParagraph"/>
        <w:numPr>
          <w:ilvl w:val="0"/>
          <w:numId w:val="1"/>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to reflect substantial changes in practice</w:t>
      </w:r>
    </w:p>
    <w:p w14:paraId="4CEFF4B5" w14:textId="77777777" w:rsidR="00583C23" w:rsidRPr="00856A63" w:rsidRDefault="00583C23" w:rsidP="004E72A9">
      <w:pPr>
        <w:pStyle w:val="ListParagraph"/>
        <w:numPr>
          <w:ilvl w:val="0"/>
          <w:numId w:val="1"/>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following inspection, as recommended by auditors</w:t>
      </w:r>
    </w:p>
    <w:p w14:paraId="2C8B973A" w14:textId="77777777" w:rsidR="00583C23" w:rsidRPr="00856A63" w:rsidRDefault="00583C23" w:rsidP="004E72A9">
      <w:pPr>
        <w:pStyle w:val="ListParagraph"/>
        <w:numPr>
          <w:ilvl w:val="0"/>
          <w:numId w:val="1"/>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or changes required by law</w:t>
      </w:r>
    </w:p>
    <w:p w14:paraId="02354CE3" w14:textId="77777777" w:rsidR="00583C23" w:rsidRPr="00856A63" w:rsidRDefault="00583C23" w:rsidP="00056858">
      <w:pPr>
        <w:pStyle w:val="Heading2"/>
      </w:pPr>
      <w:bookmarkStart w:id="13" w:name="_Toc152848890"/>
      <w:r w:rsidRPr="00856A63">
        <w:t>Disclaimer</w:t>
      </w:r>
      <w:bookmarkEnd w:id="13"/>
    </w:p>
    <w:p w14:paraId="51D35883" w14:textId="3CEE8392" w:rsidR="00583C23" w:rsidRDefault="00583C23" w:rsidP="00583C23">
      <w:pPr>
        <w:rPr>
          <w:rFonts w:ascii="Arial" w:hAnsi="Arial" w:cs="Arial"/>
          <w:sz w:val="22"/>
          <w:szCs w:val="22"/>
        </w:rPr>
      </w:pPr>
      <w:r w:rsidRPr="00CC1A02">
        <w:rPr>
          <w:rFonts w:ascii="Arial" w:hAnsi="Arial" w:cs="Arial"/>
          <w:color w:val="000000"/>
          <w:sz w:val="22"/>
          <w:szCs w:val="22"/>
        </w:rPr>
        <w:t>This document can only be considered valid when viewed on the St Basils Shared: Drive</w:t>
      </w:r>
      <w:r w:rsidR="00431E73">
        <w:rPr>
          <w:rFonts w:ascii="Arial" w:hAnsi="Arial" w:cs="Arial"/>
          <w:color w:val="000000"/>
          <w:sz w:val="22"/>
          <w:szCs w:val="22"/>
        </w:rPr>
        <w:t xml:space="preserve"> and intranet</w:t>
      </w:r>
      <w:r w:rsidRPr="00CC1A02">
        <w:rPr>
          <w:rFonts w:ascii="Arial" w:hAnsi="Arial" w:cs="Arial"/>
          <w:color w:val="000000"/>
          <w:sz w:val="22"/>
          <w:szCs w:val="22"/>
        </w:rPr>
        <w:t>. If this document has been printed or saved to another location, you must check that the version number on your copy matches that of the document online.</w:t>
      </w:r>
      <w:r w:rsidRPr="00CC1A02">
        <w:rPr>
          <w:rFonts w:ascii="Arial" w:hAnsi="Arial" w:cs="Arial"/>
          <w:sz w:val="22"/>
          <w:szCs w:val="22"/>
        </w:rPr>
        <w:t xml:space="preserve"> </w:t>
      </w:r>
      <w:r w:rsidRPr="00856A63">
        <w:rPr>
          <w:rFonts w:ascii="Arial" w:hAnsi="Arial" w:cs="Arial"/>
          <w:sz w:val="22"/>
          <w:szCs w:val="22"/>
        </w:rPr>
        <w:t xml:space="preserve">Hard copies of this document are considered uncontrolled - please refer to the St Basils </w:t>
      </w:r>
      <w:r w:rsidR="007864ED">
        <w:rPr>
          <w:rFonts w:ascii="Arial" w:hAnsi="Arial" w:cs="Arial"/>
          <w:sz w:val="22"/>
          <w:szCs w:val="22"/>
        </w:rPr>
        <w:t>Shared Drive</w:t>
      </w:r>
      <w:r w:rsidRPr="00856A63">
        <w:rPr>
          <w:rFonts w:ascii="Arial" w:hAnsi="Arial" w:cs="Arial"/>
          <w:sz w:val="22"/>
          <w:szCs w:val="22"/>
        </w:rPr>
        <w:t xml:space="preserve"> for latest version</w:t>
      </w:r>
      <w:r>
        <w:rPr>
          <w:rFonts w:ascii="Arial" w:hAnsi="Arial" w:cs="Arial"/>
          <w:sz w:val="22"/>
          <w:szCs w:val="22"/>
        </w:rPr>
        <w:t>.</w:t>
      </w:r>
    </w:p>
    <w:p w14:paraId="33F76E56" w14:textId="77777777" w:rsidR="0080475E" w:rsidRDefault="0080475E" w:rsidP="00583C23">
      <w:pPr>
        <w:rPr>
          <w:rFonts w:ascii="Arial" w:hAnsi="Arial" w:cs="Arial"/>
          <w:sz w:val="22"/>
          <w:szCs w:val="22"/>
        </w:rPr>
      </w:pPr>
    </w:p>
    <w:p w14:paraId="051AA379" w14:textId="6590790A" w:rsidR="00417072" w:rsidRDefault="00417072" w:rsidP="00583C23">
      <w:pPr>
        <w:rPr>
          <w:rFonts w:ascii="Arial" w:hAnsi="Arial" w:cs="Arial"/>
          <w:sz w:val="22"/>
          <w:szCs w:val="22"/>
        </w:rPr>
      </w:pPr>
    </w:p>
    <w:sectPr w:rsidR="00417072" w:rsidSect="0056276F">
      <w:footerReference w:type="default" r:id="rId17"/>
      <w:type w:val="continuous"/>
      <w:pgSz w:w="11906" w:h="16838" w:code="9"/>
      <w:pgMar w:top="720" w:right="720" w:bottom="720" w:left="72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7C900" w14:textId="77777777" w:rsidR="00485B30" w:rsidRDefault="00485B30" w:rsidP="000C1B9A">
      <w:r>
        <w:separator/>
      </w:r>
    </w:p>
  </w:endnote>
  <w:endnote w:type="continuationSeparator" w:id="0">
    <w:p w14:paraId="6D2177AE" w14:textId="77777777" w:rsidR="00485B30" w:rsidRDefault="00485B30" w:rsidP="000C1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NeueLT Std">
    <w:altName w:val="HelveticaNeueLT St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402587132"/>
      <w:docPartObj>
        <w:docPartGallery w:val="Page Numbers (Bottom of Page)"/>
        <w:docPartUnique/>
      </w:docPartObj>
    </w:sdtPr>
    <w:sdtEndPr>
      <w:rPr>
        <w:noProof/>
      </w:rPr>
    </w:sdtEndPr>
    <w:sdtContent>
      <w:p w14:paraId="7BDF23B1" w14:textId="34352C27" w:rsidR="001F0E71" w:rsidRPr="00B00BD1" w:rsidRDefault="001F0E71" w:rsidP="002C02B2">
        <w:pPr>
          <w:pStyle w:val="Footer"/>
          <w:jc w:val="center"/>
          <w:rPr>
            <w:rFonts w:ascii="Arial" w:hAnsi="Arial" w:cs="Arial"/>
            <w:noProof/>
            <w:sz w:val="20"/>
          </w:rPr>
        </w:pPr>
      </w:p>
      <w:p w14:paraId="3A6944FF" w14:textId="47AE8573" w:rsidR="00FB2024" w:rsidRPr="00B00BD1" w:rsidRDefault="00097CAC" w:rsidP="001F0E71">
        <w:pPr>
          <w:pStyle w:val="Footer"/>
          <w:rPr>
            <w:rFonts w:ascii="Arial" w:hAnsi="Arial" w:cs="Arial"/>
          </w:rPr>
        </w:pPr>
        <w:r w:rsidRPr="00B00BD1">
          <w:rPr>
            <w:rFonts w:ascii="Arial" w:hAnsi="Arial" w:cs="Arial"/>
            <w:noProof/>
            <w:sz w:val="20"/>
          </w:rPr>
          <w:t>Whistleblowing</w:t>
        </w:r>
        <w:r w:rsidR="00516130" w:rsidRPr="00B00BD1">
          <w:rPr>
            <w:rFonts w:ascii="Arial" w:hAnsi="Arial" w:cs="Arial"/>
            <w:noProof/>
            <w:sz w:val="20"/>
          </w:rPr>
          <w:t xml:space="preserve"> Policy v:</w:t>
        </w:r>
        <w:r w:rsidR="00752BFE">
          <w:rPr>
            <w:rFonts w:ascii="Arial" w:hAnsi="Arial" w:cs="Arial"/>
            <w:noProof/>
            <w:sz w:val="20"/>
          </w:rPr>
          <w:t>4.</w:t>
        </w:r>
        <w:r w:rsidR="00124EFC">
          <w:rPr>
            <w:rFonts w:ascii="Arial" w:hAnsi="Arial" w:cs="Arial"/>
            <w:noProof/>
            <w:sz w:val="20"/>
          </w:rPr>
          <w:t>2</w:t>
        </w:r>
        <w:r w:rsidR="00BA04A4" w:rsidRPr="00B00BD1">
          <w:rPr>
            <w:rFonts w:ascii="Arial" w:hAnsi="Arial" w:cs="Arial"/>
            <w:noProof/>
            <w:sz w:val="20"/>
          </w:rPr>
          <w:t xml:space="preserve"> </w:t>
        </w:r>
        <w:r w:rsidR="001F0E71" w:rsidRPr="00B00BD1">
          <w:rPr>
            <w:rFonts w:ascii="Arial" w:hAnsi="Arial" w:cs="Arial"/>
            <w:noProof/>
            <w:sz w:val="20"/>
          </w:rPr>
          <w:t>(</w:t>
        </w:r>
        <w:r w:rsidR="00B01D87">
          <w:rPr>
            <w:rFonts w:ascii="Arial" w:hAnsi="Arial" w:cs="Arial"/>
            <w:noProof/>
            <w:sz w:val="20"/>
          </w:rPr>
          <w:t>Final</w:t>
        </w:r>
        <w:r w:rsidR="001F0E71" w:rsidRPr="00B00BD1">
          <w:rPr>
            <w:rFonts w:ascii="Arial" w:hAnsi="Arial" w:cs="Arial"/>
            <w:noProof/>
            <w:sz w:val="20"/>
          </w:rPr>
          <w:t>)</w:t>
        </w:r>
        <w:r w:rsidR="00BA04A4" w:rsidRPr="00B00BD1">
          <w:rPr>
            <w:rFonts w:ascii="Arial" w:hAnsi="Arial" w:cs="Arial"/>
            <w:noProof/>
            <w:sz w:val="20"/>
          </w:rPr>
          <w:t xml:space="preserve"> </w:t>
        </w:r>
        <w:r w:rsidR="008712C4">
          <w:rPr>
            <w:rFonts w:ascii="Arial" w:hAnsi="Arial" w:cs="Arial"/>
            <w:noProof/>
            <w:sz w:val="20"/>
          </w:rPr>
          <w:t>June 2026</w:t>
        </w:r>
      </w:p>
    </w:sdtContent>
  </w:sdt>
  <w:p w14:paraId="7388C2AD" w14:textId="77777777" w:rsidR="00FB2024" w:rsidRDefault="00FB20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450F2" w14:textId="77777777" w:rsidR="00485B30" w:rsidRDefault="00485B30" w:rsidP="000C1B9A">
      <w:r>
        <w:separator/>
      </w:r>
    </w:p>
  </w:footnote>
  <w:footnote w:type="continuationSeparator" w:id="0">
    <w:p w14:paraId="1BC454EC" w14:textId="77777777" w:rsidR="00485B30" w:rsidRDefault="00485B30" w:rsidP="000C1B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00DB"/>
    <w:multiLevelType w:val="hybridMultilevel"/>
    <w:tmpl w:val="0B784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07799"/>
    <w:multiLevelType w:val="hybridMultilevel"/>
    <w:tmpl w:val="F9F01BF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BF1BD5"/>
    <w:multiLevelType w:val="hybridMultilevel"/>
    <w:tmpl w:val="C89A3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C25A3"/>
    <w:multiLevelType w:val="hybridMultilevel"/>
    <w:tmpl w:val="0A86F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F87710"/>
    <w:multiLevelType w:val="hybridMultilevel"/>
    <w:tmpl w:val="E09EA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4E4C14"/>
    <w:multiLevelType w:val="multilevel"/>
    <w:tmpl w:val="B7C2FBCE"/>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9B62B38"/>
    <w:multiLevelType w:val="hybridMultilevel"/>
    <w:tmpl w:val="7D78C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AC2D28"/>
    <w:multiLevelType w:val="multilevel"/>
    <w:tmpl w:val="44280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B83FF8"/>
    <w:multiLevelType w:val="hybridMultilevel"/>
    <w:tmpl w:val="5DEA6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A1020A"/>
    <w:multiLevelType w:val="hybridMultilevel"/>
    <w:tmpl w:val="DD3858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83E0642"/>
    <w:multiLevelType w:val="hybridMultilevel"/>
    <w:tmpl w:val="7ACA24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C267141"/>
    <w:multiLevelType w:val="hybridMultilevel"/>
    <w:tmpl w:val="B4B634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74471BD"/>
    <w:multiLevelType w:val="multilevel"/>
    <w:tmpl w:val="FC88B348"/>
    <w:lvl w:ilvl="0">
      <w:start w:val="1"/>
      <w:numFmt w:val="decimal"/>
      <w:lvlText w:val="%1."/>
      <w:lvlJc w:val="left"/>
      <w:pPr>
        <w:tabs>
          <w:tab w:val="num" w:pos="360"/>
        </w:tabs>
        <w:ind w:left="360" w:hanging="360"/>
      </w:pPr>
      <w:rPr>
        <w:rFonts w:ascii="Arial" w:hAnsi="Arial" w:cs="Arial" w:hint="default"/>
      </w:rPr>
    </w:lvl>
    <w:lvl w:ilvl="1">
      <w:start w:val="1"/>
      <w:numFmt w:val="decimal"/>
      <w:isLgl/>
      <w:lvlText w:val="%1.%2"/>
      <w:lvlJc w:val="left"/>
      <w:pPr>
        <w:tabs>
          <w:tab w:val="num" w:pos="720"/>
        </w:tabs>
        <w:ind w:left="720" w:hanging="720"/>
      </w:pPr>
      <w:rPr>
        <w:rFonts w:ascii="Arial" w:hAnsi="Arial" w:cs="Arial" w:hint="default"/>
        <w:color w:val="auto"/>
      </w:rPr>
    </w:lvl>
    <w:lvl w:ilvl="2">
      <w:start w:val="1"/>
      <w:numFmt w:val="decimal"/>
      <w:isLgl/>
      <w:lvlText w:val="%1.%2.%3"/>
      <w:lvlJc w:val="left"/>
      <w:pPr>
        <w:tabs>
          <w:tab w:val="num" w:pos="720"/>
        </w:tabs>
        <w:ind w:left="720" w:hanging="720"/>
      </w:pPr>
      <w:rPr>
        <w:rFonts w:ascii="Arial" w:hAnsi="Arial" w:cs="Arial" w:hint="default"/>
        <w:b w:val="0"/>
        <w:sz w:val="24"/>
        <w:szCs w:val="24"/>
      </w:rPr>
    </w:lvl>
    <w:lvl w:ilvl="3">
      <w:start w:val="1"/>
      <w:numFmt w:val="decimal"/>
      <w:isLgl/>
      <w:lvlText w:val="%1.%2.%3.%4"/>
      <w:lvlJc w:val="left"/>
      <w:pPr>
        <w:tabs>
          <w:tab w:val="num" w:pos="1080"/>
        </w:tabs>
        <w:ind w:left="1080" w:hanging="1080"/>
      </w:pPr>
      <w:rPr>
        <w:rFonts w:ascii="Times New Roman" w:hAnsi="Times New Roman" w:cs="Times New Roman" w:hint="default"/>
      </w:rPr>
    </w:lvl>
    <w:lvl w:ilvl="4">
      <w:start w:val="1"/>
      <w:numFmt w:val="decimal"/>
      <w:isLgl/>
      <w:lvlText w:val="%1.%2.%3.%4.%5"/>
      <w:lvlJc w:val="left"/>
      <w:pPr>
        <w:tabs>
          <w:tab w:val="num" w:pos="1080"/>
        </w:tabs>
        <w:ind w:left="1080" w:hanging="1080"/>
      </w:pPr>
      <w:rPr>
        <w:rFonts w:ascii="Times New Roman" w:hAnsi="Times New Roman" w:cs="Times New Roman" w:hint="default"/>
      </w:rPr>
    </w:lvl>
    <w:lvl w:ilvl="5">
      <w:start w:val="1"/>
      <w:numFmt w:val="decimal"/>
      <w:isLgl/>
      <w:lvlText w:val="%1.%2.%3.%4.%5.%6"/>
      <w:lvlJc w:val="left"/>
      <w:pPr>
        <w:tabs>
          <w:tab w:val="num" w:pos="1440"/>
        </w:tabs>
        <w:ind w:left="1440" w:hanging="1440"/>
      </w:pPr>
      <w:rPr>
        <w:rFonts w:ascii="Times New Roman" w:hAnsi="Times New Roman" w:cs="Times New Roman" w:hint="default"/>
      </w:rPr>
    </w:lvl>
    <w:lvl w:ilvl="6">
      <w:start w:val="1"/>
      <w:numFmt w:val="decimal"/>
      <w:isLgl/>
      <w:lvlText w:val="%1.%2.%3.%4.%5.%6.%7"/>
      <w:lvlJc w:val="left"/>
      <w:pPr>
        <w:tabs>
          <w:tab w:val="num" w:pos="1440"/>
        </w:tabs>
        <w:ind w:left="1440" w:hanging="1440"/>
      </w:pPr>
      <w:rPr>
        <w:rFonts w:ascii="Times New Roman" w:hAnsi="Times New Roman" w:cs="Times New Roman" w:hint="default"/>
      </w:rPr>
    </w:lvl>
    <w:lvl w:ilvl="7">
      <w:start w:val="1"/>
      <w:numFmt w:val="decimal"/>
      <w:isLgl/>
      <w:lvlText w:val="%1.%2.%3.%4.%5.%6.%7.%8"/>
      <w:lvlJc w:val="left"/>
      <w:pPr>
        <w:tabs>
          <w:tab w:val="num" w:pos="1800"/>
        </w:tabs>
        <w:ind w:left="1800" w:hanging="1800"/>
      </w:pPr>
      <w:rPr>
        <w:rFonts w:ascii="Times New Roman" w:hAnsi="Times New Roman" w:cs="Times New Roman" w:hint="default"/>
      </w:rPr>
    </w:lvl>
    <w:lvl w:ilvl="8">
      <w:start w:val="1"/>
      <w:numFmt w:val="decimal"/>
      <w:isLgl/>
      <w:lvlText w:val="%1.%2.%3.%4.%5.%6.%7.%8.%9"/>
      <w:lvlJc w:val="left"/>
      <w:pPr>
        <w:tabs>
          <w:tab w:val="num" w:pos="1800"/>
        </w:tabs>
        <w:ind w:left="1800" w:hanging="1800"/>
      </w:pPr>
      <w:rPr>
        <w:rFonts w:ascii="Times New Roman" w:hAnsi="Times New Roman" w:cs="Times New Roman" w:hint="default"/>
      </w:rPr>
    </w:lvl>
  </w:abstractNum>
  <w:abstractNum w:abstractNumId="13" w15:restartNumberingAfterBreak="0">
    <w:nsid w:val="695C31B1"/>
    <w:multiLevelType w:val="hybridMultilevel"/>
    <w:tmpl w:val="46A45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0E1E21"/>
    <w:multiLevelType w:val="hybridMultilevel"/>
    <w:tmpl w:val="302EB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1237509">
    <w:abstractNumId w:val="14"/>
  </w:num>
  <w:num w:numId="2" w16cid:durableId="1280449123">
    <w:abstractNumId w:val="8"/>
  </w:num>
  <w:num w:numId="3" w16cid:durableId="1183024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2193531">
    <w:abstractNumId w:val="4"/>
  </w:num>
  <w:num w:numId="5" w16cid:durableId="1955675786">
    <w:abstractNumId w:val="3"/>
  </w:num>
  <w:num w:numId="6" w16cid:durableId="481583044">
    <w:abstractNumId w:val="0"/>
  </w:num>
  <w:num w:numId="7" w16cid:durableId="195235634">
    <w:abstractNumId w:val="11"/>
  </w:num>
  <w:num w:numId="8" w16cid:durableId="1655521982">
    <w:abstractNumId w:val="5"/>
  </w:num>
  <w:num w:numId="9" w16cid:durableId="772089833">
    <w:abstractNumId w:val="9"/>
  </w:num>
  <w:num w:numId="10" w16cid:durableId="1859928450">
    <w:abstractNumId w:val="10"/>
  </w:num>
  <w:num w:numId="11" w16cid:durableId="567807646">
    <w:abstractNumId w:val="1"/>
  </w:num>
  <w:num w:numId="12" w16cid:durableId="1939408845">
    <w:abstractNumId w:val="2"/>
  </w:num>
  <w:num w:numId="13" w16cid:durableId="817067694">
    <w:abstractNumId w:val="6"/>
  </w:num>
  <w:num w:numId="14" w16cid:durableId="183325533">
    <w:abstractNumId w:val="13"/>
  </w:num>
  <w:num w:numId="15" w16cid:durableId="118771465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23"/>
    <w:rsid w:val="000031DE"/>
    <w:rsid w:val="00020E64"/>
    <w:rsid w:val="000229CC"/>
    <w:rsid w:val="00025345"/>
    <w:rsid w:val="00040FDC"/>
    <w:rsid w:val="0004153A"/>
    <w:rsid w:val="00041997"/>
    <w:rsid w:val="00041AD4"/>
    <w:rsid w:val="00054C1A"/>
    <w:rsid w:val="00056627"/>
    <w:rsid w:val="00056858"/>
    <w:rsid w:val="000634B0"/>
    <w:rsid w:val="00063578"/>
    <w:rsid w:val="00067E51"/>
    <w:rsid w:val="0007047E"/>
    <w:rsid w:val="00071252"/>
    <w:rsid w:val="00077E5E"/>
    <w:rsid w:val="00077EDD"/>
    <w:rsid w:val="00092DC3"/>
    <w:rsid w:val="0009312A"/>
    <w:rsid w:val="00094A38"/>
    <w:rsid w:val="00095804"/>
    <w:rsid w:val="0009693C"/>
    <w:rsid w:val="00097CAC"/>
    <w:rsid w:val="00097D29"/>
    <w:rsid w:val="000A02A8"/>
    <w:rsid w:val="000A0764"/>
    <w:rsid w:val="000A5E3D"/>
    <w:rsid w:val="000B1598"/>
    <w:rsid w:val="000B6D7B"/>
    <w:rsid w:val="000C1B9A"/>
    <w:rsid w:val="000C599D"/>
    <w:rsid w:val="000D3367"/>
    <w:rsid w:val="000D3DDF"/>
    <w:rsid w:val="000D43B5"/>
    <w:rsid w:val="000E2488"/>
    <w:rsid w:val="000E2C60"/>
    <w:rsid w:val="000E3FBB"/>
    <w:rsid w:val="000F0411"/>
    <w:rsid w:val="000F1542"/>
    <w:rsid w:val="000F7131"/>
    <w:rsid w:val="00100770"/>
    <w:rsid w:val="00105550"/>
    <w:rsid w:val="00111F7F"/>
    <w:rsid w:val="0011270B"/>
    <w:rsid w:val="0011306A"/>
    <w:rsid w:val="001137B4"/>
    <w:rsid w:val="001145AD"/>
    <w:rsid w:val="001145EA"/>
    <w:rsid w:val="0012051B"/>
    <w:rsid w:val="00120818"/>
    <w:rsid w:val="00121F0D"/>
    <w:rsid w:val="001225AC"/>
    <w:rsid w:val="00123AB6"/>
    <w:rsid w:val="001243BE"/>
    <w:rsid w:val="00124EFC"/>
    <w:rsid w:val="0012505F"/>
    <w:rsid w:val="0012677F"/>
    <w:rsid w:val="00142620"/>
    <w:rsid w:val="00145F53"/>
    <w:rsid w:val="00157448"/>
    <w:rsid w:val="00172C4B"/>
    <w:rsid w:val="00176686"/>
    <w:rsid w:val="00181DEA"/>
    <w:rsid w:val="0018232E"/>
    <w:rsid w:val="00182360"/>
    <w:rsid w:val="00186F10"/>
    <w:rsid w:val="00186FDB"/>
    <w:rsid w:val="0018799C"/>
    <w:rsid w:val="001905E4"/>
    <w:rsid w:val="0019198E"/>
    <w:rsid w:val="0019229E"/>
    <w:rsid w:val="0019595E"/>
    <w:rsid w:val="00197F9F"/>
    <w:rsid w:val="001A034E"/>
    <w:rsid w:val="001B4E19"/>
    <w:rsid w:val="001C11A3"/>
    <w:rsid w:val="001C2E41"/>
    <w:rsid w:val="001D3219"/>
    <w:rsid w:val="001D50E7"/>
    <w:rsid w:val="001D6009"/>
    <w:rsid w:val="001E18F9"/>
    <w:rsid w:val="001E2949"/>
    <w:rsid w:val="001E4CF9"/>
    <w:rsid w:val="001E4EEC"/>
    <w:rsid w:val="001E5646"/>
    <w:rsid w:val="001E68FA"/>
    <w:rsid w:val="001F0E71"/>
    <w:rsid w:val="001F11EA"/>
    <w:rsid w:val="001F12B6"/>
    <w:rsid w:val="001F6D6B"/>
    <w:rsid w:val="001F6E8F"/>
    <w:rsid w:val="001F7856"/>
    <w:rsid w:val="001F7FBB"/>
    <w:rsid w:val="00210FC1"/>
    <w:rsid w:val="00213D75"/>
    <w:rsid w:val="002158CD"/>
    <w:rsid w:val="0022297E"/>
    <w:rsid w:val="002236B3"/>
    <w:rsid w:val="002238CB"/>
    <w:rsid w:val="0022416B"/>
    <w:rsid w:val="00226C4B"/>
    <w:rsid w:val="00227167"/>
    <w:rsid w:val="00231596"/>
    <w:rsid w:val="00232743"/>
    <w:rsid w:val="00232841"/>
    <w:rsid w:val="00234ED2"/>
    <w:rsid w:val="00235851"/>
    <w:rsid w:val="00236CD7"/>
    <w:rsid w:val="0024033F"/>
    <w:rsid w:val="00241674"/>
    <w:rsid w:val="00242024"/>
    <w:rsid w:val="00244CCC"/>
    <w:rsid w:val="002460FB"/>
    <w:rsid w:val="00246323"/>
    <w:rsid w:val="0025578F"/>
    <w:rsid w:val="00256675"/>
    <w:rsid w:val="002622BD"/>
    <w:rsid w:val="00266674"/>
    <w:rsid w:val="00266BA2"/>
    <w:rsid w:val="002748CB"/>
    <w:rsid w:val="00283E27"/>
    <w:rsid w:val="002848F8"/>
    <w:rsid w:val="00286992"/>
    <w:rsid w:val="00295B5B"/>
    <w:rsid w:val="0029670D"/>
    <w:rsid w:val="002A4942"/>
    <w:rsid w:val="002B4550"/>
    <w:rsid w:val="002B6BA4"/>
    <w:rsid w:val="002C02B2"/>
    <w:rsid w:val="002C662E"/>
    <w:rsid w:val="002C7955"/>
    <w:rsid w:val="002D2C28"/>
    <w:rsid w:val="002D4DFC"/>
    <w:rsid w:val="002D5297"/>
    <w:rsid w:val="002D57DB"/>
    <w:rsid w:val="002D6DDE"/>
    <w:rsid w:val="002D7574"/>
    <w:rsid w:val="002E3C3E"/>
    <w:rsid w:val="002E7896"/>
    <w:rsid w:val="0030032E"/>
    <w:rsid w:val="00300691"/>
    <w:rsid w:val="003053AA"/>
    <w:rsid w:val="003123C5"/>
    <w:rsid w:val="0032425A"/>
    <w:rsid w:val="0032514B"/>
    <w:rsid w:val="00325ABC"/>
    <w:rsid w:val="00331A64"/>
    <w:rsid w:val="00332430"/>
    <w:rsid w:val="00332BE0"/>
    <w:rsid w:val="003352E8"/>
    <w:rsid w:val="003428A0"/>
    <w:rsid w:val="00343506"/>
    <w:rsid w:val="00345E4A"/>
    <w:rsid w:val="00346045"/>
    <w:rsid w:val="00347D63"/>
    <w:rsid w:val="00347E0C"/>
    <w:rsid w:val="0035152C"/>
    <w:rsid w:val="003526A1"/>
    <w:rsid w:val="00352770"/>
    <w:rsid w:val="00357B2F"/>
    <w:rsid w:val="0036131E"/>
    <w:rsid w:val="00361C2E"/>
    <w:rsid w:val="00363641"/>
    <w:rsid w:val="003649EF"/>
    <w:rsid w:val="0037106A"/>
    <w:rsid w:val="003714E0"/>
    <w:rsid w:val="0037381D"/>
    <w:rsid w:val="00376CAC"/>
    <w:rsid w:val="00382A11"/>
    <w:rsid w:val="00384F9D"/>
    <w:rsid w:val="0039555A"/>
    <w:rsid w:val="003A4DE9"/>
    <w:rsid w:val="003B05ED"/>
    <w:rsid w:val="003B54DB"/>
    <w:rsid w:val="003C2CF9"/>
    <w:rsid w:val="003C3B09"/>
    <w:rsid w:val="003C613D"/>
    <w:rsid w:val="003D6661"/>
    <w:rsid w:val="003D7C96"/>
    <w:rsid w:val="003E1CC9"/>
    <w:rsid w:val="003F37A3"/>
    <w:rsid w:val="00403E17"/>
    <w:rsid w:val="00413D18"/>
    <w:rsid w:val="00417072"/>
    <w:rsid w:val="00417EE5"/>
    <w:rsid w:val="004245CC"/>
    <w:rsid w:val="004252A0"/>
    <w:rsid w:val="004252F5"/>
    <w:rsid w:val="004302A7"/>
    <w:rsid w:val="00431E73"/>
    <w:rsid w:val="00432860"/>
    <w:rsid w:val="0044018B"/>
    <w:rsid w:val="00441ED0"/>
    <w:rsid w:val="004463F9"/>
    <w:rsid w:val="00450663"/>
    <w:rsid w:val="00461D4F"/>
    <w:rsid w:val="00471736"/>
    <w:rsid w:val="00472044"/>
    <w:rsid w:val="004731D3"/>
    <w:rsid w:val="0047400C"/>
    <w:rsid w:val="004857C6"/>
    <w:rsid w:val="00485B30"/>
    <w:rsid w:val="00490980"/>
    <w:rsid w:val="004924E3"/>
    <w:rsid w:val="00494DC8"/>
    <w:rsid w:val="0049693E"/>
    <w:rsid w:val="004A1DB5"/>
    <w:rsid w:val="004B41D8"/>
    <w:rsid w:val="004C331D"/>
    <w:rsid w:val="004E0FDE"/>
    <w:rsid w:val="004E1045"/>
    <w:rsid w:val="004E2A27"/>
    <w:rsid w:val="004E5F5A"/>
    <w:rsid w:val="004E72A9"/>
    <w:rsid w:val="004E7EB7"/>
    <w:rsid w:val="004F269E"/>
    <w:rsid w:val="005044AB"/>
    <w:rsid w:val="00505065"/>
    <w:rsid w:val="00516130"/>
    <w:rsid w:val="005175AE"/>
    <w:rsid w:val="00521F90"/>
    <w:rsid w:val="00523F09"/>
    <w:rsid w:val="00524280"/>
    <w:rsid w:val="00525A3C"/>
    <w:rsid w:val="00531296"/>
    <w:rsid w:val="00543F32"/>
    <w:rsid w:val="005441F9"/>
    <w:rsid w:val="00544D08"/>
    <w:rsid w:val="00544D72"/>
    <w:rsid w:val="005451A2"/>
    <w:rsid w:val="0054706D"/>
    <w:rsid w:val="005523B7"/>
    <w:rsid w:val="00553526"/>
    <w:rsid w:val="0055354A"/>
    <w:rsid w:val="00556914"/>
    <w:rsid w:val="00556AEC"/>
    <w:rsid w:val="0055754B"/>
    <w:rsid w:val="00562205"/>
    <w:rsid w:val="0056276F"/>
    <w:rsid w:val="00571F36"/>
    <w:rsid w:val="005736D3"/>
    <w:rsid w:val="00573BBB"/>
    <w:rsid w:val="00574E84"/>
    <w:rsid w:val="00576723"/>
    <w:rsid w:val="00577320"/>
    <w:rsid w:val="00577630"/>
    <w:rsid w:val="00582B2F"/>
    <w:rsid w:val="00583C23"/>
    <w:rsid w:val="0058442F"/>
    <w:rsid w:val="00584F95"/>
    <w:rsid w:val="005863A6"/>
    <w:rsid w:val="00593F39"/>
    <w:rsid w:val="005A45D4"/>
    <w:rsid w:val="005A51B6"/>
    <w:rsid w:val="005B563F"/>
    <w:rsid w:val="005B7405"/>
    <w:rsid w:val="005C313C"/>
    <w:rsid w:val="005D40A4"/>
    <w:rsid w:val="005D6A35"/>
    <w:rsid w:val="005E5109"/>
    <w:rsid w:val="005F19F9"/>
    <w:rsid w:val="005F2DC1"/>
    <w:rsid w:val="00601AE8"/>
    <w:rsid w:val="00601FCF"/>
    <w:rsid w:val="006020F1"/>
    <w:rsid w:val="00606B99"/>
    <w:rsid w:val="00606EB2"/>
    <w:rsid w:val="00611C6C"/>
    <w:rsid w:val="00614994"/>
    <w:rsid w:val="00616752"/>
    <w:rsid w:val="00616E63"/>
    <w:rsid w:val="00621E14"/>
    <w:rsid w:val="00622442"/>
    <w:rsid w:val="00623240"/>
    <w:rsid w:val="00623868"/>
    <w:rsid w:val="00625152"/>
    <w:rsid w:val="00630E2D"/>
    <w:rsid w:val="00644796"/>
    <w:rsid w:val="00663993"/>
    <w:rsid w:val="00671ACF"/>
    <w:rsid w:val="00672A4D"/>
    <w:rsid w:val="00674ABA"/>
    <w:rsid w:val="006767FF"/>
    <w:rsid w:val="00677554"/>
    <w:rsid w:val="006825DD"/>
    <w:rsid w:val="00693097"/>
    <w:rsid w:val="00694B55"/>
    <w:rsid w:val="006A12A0"/>
    <w:rsid w:val="006A1617"/>
    <w:rsid w:val="006A203D"/>
    <w:rsid w:val="006A239F"/>
    <w:rsid w:val="006A5E2D"/>
    <w:rsid w:val="006A6460"/>
    <w:rsid w:val="006B1505"/>
    <w:rsid w:val="006B4C91"/>
    <w:rsid w:val="006B77C0"/>
    <w:rsid w:val="006C0402"/>
    <w:rsid w:val="006C0D7C"/>
    <w:rsid w:val="006E5A2B"/>
    <w:rsid w:val="006E78BF"/>
    <w:rsid w:val="006F350E"/>
    <w:rsid w:val="00723306"/>
    <w:rsid w:val="00723458"/>
    <w:rsid w:val="00724650"/>
    <w:rsid w:val="00724A8C"/>
    <w:rsid w:val="00724D49"/>
    <w:rsid w:val="007258B6"/>
    <w:rsid w:val="007304A2"/>
    <w:rsid w:val="00730AAA"/>
    <w:rsid w:val="00730BCB"/>
    <w:rsid w:val="00746295"/>
    <w:rsid w:val="00752BFE"/>
    <w:rsid w:val="00755CAE"/>
    <w:rsid w:val="00756CC8"/>
    <w:rsid w:val="0076499C"/>
    <w:rsid w:val="0076564A"/>
    <w:rsid w:val="007728F9"/>
    <w:rsid w:val="00782B13"/>
    <w:rsid w:val="007864ED"/>
    <w:rsid w:val="00786A42"/>
    <w:rsid w:val="0079022D"/>
    <w:rsid w:val="007A2259"/>
    <w:rsid w:val="007A59AB"/>
    <w:rsid w:val="007C1648"/>
    <w:rsid w:val="007C7428"/>
    <w:rsid w:val="007D0554"/>
    <w:rsid w:val="007D3F8C"/>
    <w:rsid w:val="007D53CE"/>
    <w:rsid w:val="007E330D"/>
    <w:rsid w:val="007E4E05"/>
    <w:rsid w:val="007F4176"/>
    <w:rsid w:val="0080475E"/>
    <w:rsid w:val="00813FAA"/>
    <w:rsid w:val="00820598"/>
    <w:rsid w:val="008212EE"/>
    <w:rsid w:val="00822E7D"/>
    <w:rsid w:val="0083519C"/>
    <w:rsid w:val="008356EC"/>
    <w:rsid w:val="0083712A"/>
    <w:rsid w:val="00845075"/>
    <w:rsid w:val="00847B41"/>
    <w:rsid w:val="00850822"/>
    <w:rsid w:val="00850CC8"/>
    <w:rsid w:val="008520C6"/>
    <w:rsid w:val="00853355"/>
    <w:rsid w:val="008534D7"/>
    <w:rsid w:val="008539FE"/>
    <w:rsid w:val="0086175B"/>
    <w:rsid w:val="00863EBF"/>
    <w:rsid w:val="0087105D"/>
    <w:rsid w:val="008712C4"/>
    <w:rsid w:val="00872405"/>
    <w:rsid w:val="0088097F"/>
    <w:rsid w:val="00883355"/>
    <w:rsid w:val="00883800"/>
    <w:rsid w:val="008879BF"/>
    <w:rsid w:val="00897BD7"/>
    <w:rsid w:val="008A23E7"/>
    <w:rsid w:val="008A3F1D"/>
    <w:rsid w:val="008A5BD5"/>
    <w:rsid w:val="008A5EBF"/>
    <w:rsid w:val="008A5FFA"/>
    <w:rsid w:val="008B149F"/>
    <w:rsid w:val="008C2FE0"/>
    <w:rsid w:val="008C52E9"/>
    <w:rsid w:val="008C659F"/>
    <w:rsid w:val="008C7818"/>
    <w:rsid w:val="008D52A5"/>
    <w:rsid w:val="008E354F"/>
    <w:rsid w:val="008E3FF5"/>
    <w:rsid w:val="008E61A1"/>
    <w:rsid w:val="008F221E"/>
    <w:rsid w:val="008F6D93"/>
    <w:rsid w:val="00900C32"/>
    <w:rsid w:val="0090436A"/>
    <w:rsid w:val="00904488"/>
    <w:rsid w:val="00906D92"/>
    <w:rsid w:val="00907918"/>
    <w:rsid w:val="00910DFF"/>
    <w:rsid w:val="00913DB7"/>
    <w:rsid w:val="00921B7B"/>
    <w:rsid w:val="00921D50"/>
    <w:rsid w:val="00922801"/>
    <w:rsid w:val="009301D3"/>
    <w:rsid w:val="0093389B"/>
    <w:rsid w:val="00936CA1"/>
    <w:rsid w:val="00945C03"/>
    <w:rsid w:val="00961E6E"/>
    <w:rsid w:val="009726CA"/>
    <w:rsid w:val="009756E2"/>
    <w:rsid w:val="009802A7"/>
    <w:rsid w:val="00986258"/>
    <w:rsid w:val="0099588C"/>
    <w:rsid w:val="009A3A38"/>
    <w:rsid w:val="009A3E26"/>
    <w:rsid w:val="009A7354"/>
    <w:rsid w:val="009B0D43"/>
    <w:rsid w:val="009B448F"/>
    <w:rsid w:val="009C1A32"/>
    <w:rsid w:val="009C5943"/>
    <w:rsid w:val="009C70E0"/>
    <w:rsid w:val="009D27AE"/>
    <w:rsid w:val="009D54FF"/>
    <w:rsid w:val="009D71B1"/>
    <w:rsid w:val="009E2489"/>
    <w:rsid w:val="009E3096"/>
    <w:rsid w:val="009E3319"/>
    <w:rsid w:val="009E5DA8"/>
    <w:rsid w:val="009F28CC"/>
    <w:rsid w:val="009F44DA"/>
    <w:rsid w:val="009F611B"/>
    <w:rsid w:val="009F67F8"/>
    <w:rsid w:val="00A025AF"/>
    <w:rsid w:val="00A0500A"/>
    <w:rsid w:val="00A05630"/>
    <w:rsid w:val="00A0636F"/>
    <w:rsid w:val="00A064C2"/>
    <w:rsid w:val="00A112B4"/>
    <w:rsid w:val="00A13689"/>
    <w:rsid w:val="00A140D0"/>
    <w:rsid w:val="00A17715"/>
    <w:rsid w:val="00A218BB"/>
    <w:rsid w:val="00A24910"/>
    <w:rsid w:val="00A27E56"/>
    <w:rsid w:val="00A31466"/>
    <w:rsid w:val="00A31DB0"/>
    <w:rsid w:val="00A377A3"/>
    <w:rsid w:val="00A4063A"/>
    <w:rsid w:val="00A5498C"/>
    <w:rsid w:val="00A617BE"/>
    <w:rsid w:val="00A63AD9"/>
    <w:rsid w:val="00A646EC"/>
    <w:rsid w:val="00A72AA1"/>
    <w:rsid w:val="00A73103"/>
    <w:rsid w:val="00A74239"/>
    <w:rsid w:val="00A767A6"/>
    <w:rsid w:val="00A77C05"/>
    <w:rsid w:val="00A80CC1"/>
    <w:rsid w:val="00A81183"/>
    <w:rsid w:val="00A8226D"/>
    <w:rsid w:val="00A908D4"/>
    <w:rsid w:val="00A94CA1"/>
    <w:rsid w:val="00A97E78"/>
    <w:rsid w:val="00AA11D3"/>
    <w:rsid w:val="00AA3D96"/>
    <w:rsid w:val="00AA4DC6"/>
    <w:rsid w:val="00AB0441"/>
    <w:rsid w:val="00AB0EC4"/>
    <w:rsid w:val="00AB2DEE"/>
    <w:rsid w:val="00AB2F46"/>
    <w:rsid w:val="00AB4BBB"/>
    <w:rsid w:val="00AB5526"/>
    <w:rsid w:val="00AC18F4"/>
    <w:rsid w:val="00AC43D1"/>
    <w:rsid w:val="00AC50DB"/>
    <w:rsid w:val="00AD070D"/>
    <w:rsid w:val="00AD3335"/>
    <w:rsid w:val="00AD5792"/>
    <w:rsid w:val="00AE6010"/>
    <w:rsid w:val="00AE6871"/>
    <w:rsid w:val="00AE694E"/>
    <w:rsid w:val="00AF431F"/>
    <w:rsid w:val="00AF6470"/>
    <w:rsid w:val="00B007EF"/>
    <w:rsid w:val="00B00BD1"/>
    <w:rsid w:val="00B01D87"/>
    <w:rsid w:val="00B0222D"/>
    <w:rsid w:val="00B050D6"/>
    <w:rsid w:val="00B072C8"/>
    <w:rsid w:val="00B162F2"/>
    <w:rsid w:val="00B20F17"/>
    <w:rsid w:val="00B2110D"/>
    <w:rsid w:val="00B32AC5"/>
    <w:rsid w:val="00B33BB5"/>
    <w:rsid w:val="00B40F3C"/>
    <w:rsid w:val="00B41FB4"/>
    <w:rsid w:val="00B450F6"/>
    <w:rsid w:val="00B45C0A"/>
    <w:rsid w:val="00B47990"/>
    <w:rsid w:val="00B511A6"/>
    <w:rsid w:val="00B703CB"/>
    <w:rsid w:val="00B74E1C"/>
    <w:rsid w:val="00B75A08"/>
    <w:rsid w:val="00B75EA1"/>
    <w:rsid w:val="00B800AF"/>
    <w:rsid w:val="00B801F5"/>
    <w:rsid w:val="00B8261D"/>
    <w:rsid w:val="00B82DE8"/>
    <w:rsid w:val="00B92530"/>
    <w:rsid w:val="00B953FE"/>
    <w:rsid w:val="00B971D7"/>
    <w:rsid w:val="00B9792D"/>
    <w:rsid w:val="00BA04A4"/>
    <w:rsid w:val="00BB24DA"/>
    <w:rsid w:val="00BB2841"/>
    <w:rsid w:val="00BB76BB"/>
    <w:rsid w:val="00BC1B1B"/>
    <w:rsid w:val="00BC5952"/>
    <w:rsid w:val="00BC71D2"/>
    <w:rsid w:val="00BC7A1B"/>
    <w:rsid w:val="00BD1236"/>
    <w:rsid w:val="00BD43C2"/>
    <w:rsid w:val="00BD5474"/>
    <w:rsid w:val="00BD5CD6"/>
    <w:rsid w:val="00BD7A66"/>
    <w:rsid w:val="00BE055E"/>
    <w:rsid w:val="00BE3C78"/>
    <w:rsid w:val="00BF2959"/>
    <w:rsid w:val="00BF3437"/>
    <w:rsid w:val="00C12D44"/>
    <w:rsid w:val="00C1579F"/>
    <w:rsid w:val="00C1674A"/>
    <w:rsid w:val="00C1780E"/>
    <w:rsid w:val="00C226DC"/>
    <w:rsid w:val="00C24B14"/>
    <w:rsid w:val="00C377AA"/>
    <w:rsid w:val="00C379F8"/>
    <w:rsid w:val="00C41263"/>
    <w:rsid w:val="00C427DF"/>
    <w:rsid w:val="00C436A8"/>
    <w:rsid w:val="00C43B75"/>
    <w:rsid w:val="00C468E2"/>
    <w:rsid w:val="00C5318F"/>
    <w:rsid w:val="00C5446E"/>
    <w:rsid w:val="00C578C5"/>
    <w:rsid w:val="00C7306D"/>
    <w:rsid w:val="00C7627F"/>
    <w:rsid w:val="00C77404"/>
    <w:rsid w:val="00C941C5"/>
    <w:rsid w:val="00CA0E23"/>
    <w:rsid w:val="00CA31EB"/>
    <w:rsid w:val="00CA65B1"/>
    <w:rsid w:val="00CA7A41"/>
    <w:rsid w:val="00CA7CF0"/>
    <w:rsid w:val="00CB2C3A"/>
    <w:rsid w:val="00CB3030"/>
    <w:rsid w:val="00CC14D7"/>
    <w:rsid w:val="00CC1BB5"/>
    <w:rsid w:val="00CC5C66"/>
    <w:rsid w:val="00CC7089"/>
    <w:rsid w:val="00CD0D84"/>
    <w:rsid w:val="00CD0DC2"/>
    <w:rsid w:val="00CD426B"/>
    <w:rsid w:val="00CE0766"/>
    <w:rsid w:val="00CE0CA9"/>
    <w:rsid w:val="00CE26EC"/>
    <w:rsid w:val="00CE575A"/>
    <w:rsid w:val="00CE6B5A"/>
    <w:rsid w:val="00CE6F69"/>
    <w:rsid w:val="00CE7B0D"/>
    <w:rsid w:val="00CF156A"/>
    <w:rsid w:val="00CF2AA1"/>
    <w:rsid w:val="00CF3A8F"/>
    <w:rsid w:val="00CF5DD8"/>
    <w:rsid w:val="00CF7BBF"/>
    <w:rsid w:val="00D050A0"/>
    <w:rsid w:val="00D072B3"/>
    <w:rsid w:val="00D10C30"/>
    <w:rsid w:val="00D13867"/>
    <w:rsid w:val="00D22705"/>
    <w:rsid w:val="00D23D8E"/>
    <w:rsid w:val="00D25814"/>
    <w:rsid w:val="00D37467"/>
    <w:rsid w:val="00D50A39"/>
    <w:rsid w:val="00D5130C"/>
    <w:rsid w:val="00D52701"/>
    <w:rsid w:val="00D552C6"/>
    <w:rsid w:val="00D55664"/>
    <w:rsid w:val="00D56910"/>
    <w:rsid w:val="00D630E8"/>
    <w:rsid w:val="00D63300"/>
    <w:rsid w:val="00D70357"/>
    <w:rsid w:val="00D748D6"/>
    <w:rsid w:val="00D830A6"/>
    <w:rsid w:val="00D851EB"/>
    <w:rsid w:val="00D90B2F"/>
    <w:rsid w:val="00D91310"/>
    <w:rsid w:val="00DA0EEE"/>
    <w:rsid w:val="00DA2193"/>
    <w:rsid w:val="00DA73CE"/>
    <w:rsid w:val="00DA7A73"/>
    <w:rsid w:val="00DB183C"/>
    <w:rsid w:val="00DB1ADA"/>
    <w:rsid w:val="00DB3EA7"/>
    <w:rsid w:val="00DB5075"/>
    <w:rsid w:val="00DC2C94"/>
    <w:rsid w:val="00DC3111"/>
    <w:rsid w:val="00DC50F3"/>
    <w:rsid w:val="00DD1A19"/>
    <w:rsid w:val="00DD289D"/>
    <w:rsid w:val="00DD4CBC"/>
    <w:rsid w:val="00DD5AA1"/>
    <w:rsid w:val="00DD5BDE"/>
    <w:rsid w:val="00DD751F"/>
    <w:rsid w:val="00DE1984"/>
    <w:rsid w:val="00DE5121"/>
    <w:rsid w:val="00DE5557"/>
    <w:rsid w:val="00DF2AA6"/>
    <w:rsid w:val="00DF5099"/>
    <w:rsid w:val="00DF5FEB"/>
    <w:rsid w:val="00DF7B4E"/>
    <w:rsid w:val="00E148FB"/>
    <w:rsid w:val="00E219AD"/>
    <w:rsid w:val="00E31D50"/>
    <w:rsid w:val="00E32FE6"/>
    <w:rsid w:val="00E403B4"/>
    <w:rsid w:val="00E41E32"/>
    <w:rsid w:val="00E446EC"/>
    <w:rsid w:val="00E46367"/>
    <w:rsid w:val="00E46DE4"/>
    <w:rsid w:val="00E502BB"/>
    <w:rsid w:val="00E61A6E"/>
    <w:rsid w:val="00E770B0"/>
    <w:rsid w:val="00E7740D"/>
    <w:rsid w:val="00E77E00"/>
    <w:rsid w:val="00E84104"/>
    <w:rsid w:val="00E9138A"/>
    <w:rsid w:val="00E9649C"/>
    <w:rsid w:val="00E976D3"/>
    <w:rsid w:val="00EA2821"/>
    <w:rsid w:val="00EB351B"/>
    <w:rsid w:val="00EC272E"/>
    <w:rsid w:val="00ED40AC"/>
    <w:rsid w:val="00ED48E0"/>
    <w:rsid w:val="00EE18C1"/>
    <w:rsid w:val="00EF0160"/>
    <w:rsid w:val="00EF5B61"/>
    <w:rsid w:val="00F001CB"/>
    <w:rsid w:val="00F03228"/>
    <w:rsid w:val="00F07703"/>
    <w:rsid w:val="00F125B2"/>
    <w:rsid w:val="00F224CE"/>
    <w:rsid w:val="00F34DFA"/>
    <w:rsid w:val="00F37787"/>
    <w:rsid w:val="00F44D7C"/>
    <w:rsid w:val="00F501B6"/>
    <w:rsid w:val="00F522DB"/>
    <w:rsid w:val="00F60E82"/>
    <w:rsid w:val="00F63543"/>
    <w:rsid w:val="00F642A6"/>
    <w:rsid w:val="00F65C9B"/>
    <w:rsid w:val="00F74527"/>
    <w:rsid w:val="00F8631E"/>
    <w:rsid w:val="00F864A6"/>
    <w:rsid w:val="00F92EA8"/>
    <w:rsid w:val="00F97877"/>
    <w:rsid w:val="00F97AA4"/>
    <w:rsid w:val="00FA36A3"/>
    <w:rsid w:val="00FA74A4"/>
    <w:rsid w:val="00FB066E"/>
    <w:rsid w:val="00FB1A4E"/>
    <w:rsid w:val="00FB2024"/>
    <w:rsid w:val="00FB221D"/>
    <w:rsid w:val="00FB79A3"/>
    <w:rsid w:val="00FC468D"/>
    <w:rsid w:val="00FC70C1"/>
    <w:rsid w:val="00FD1EFE"/>
    <w:rsid w:val="00FD2A09"/>
    <w:rsid w:val="00FD763C"/>
    <w:rsid w:val="00FF1DE0"/>
    <w:rsid w:val="00FF36D7"/>
    <w:rsid w:val="00FF5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01F3B"/>
  <w15:chartTrackingRefBased/>
  <w15:docId w15:val="{C7C6FC49-79C4-42D1-B72C-B3E91A386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C23"/>
    <w:pPr>
      <w:overflowPunct w:val="0"/>
      <w:autoSpaceDE w:val="0"/>
      <w:autoSpaceDN w:val="0"/>
      <w:adjustRightInd w:val="0"/>
      <w:spacing w:after="0" w:line="240" w:lineRule="auto"/>
    </w:pPr>
    <w:rPr>
      <w:rFonts w:ascii="Times New Roman" w:eastAsia="Times New Roman" w:hAnsi="Times New Roman" w:cs="Times New Roman"/>
      <w:sz w:val="26"/>
      <w:szCs w:val="20"/>
    </w:rPr>
  </w:style>
  <w:style w:type="paragraph" w:styleId="Heading1">
    <w:name w:val="heading 1"/>
    <w:basedOn w:val="Normal"/>
    <w:next w:val="Normal"/>
    <w:link w:val="Heading1Char"/>
    <w:qFormat/>
    <w:rsid w:val="00583C23"/>
    <w:pPr>
      <w:keepNext/>
      <w:overflowPunct/>
      <w:autoSpaceDE/>
      <w:autoSpaceDN/>
      <w:adjustRightInd/>
      <w:outlineLvl w:val="0"/>
    </w:pPr>
    <w:rPr>
      <w:rFonts w:ascii="Arial" w:hAnsi="Arial"/>
      <w:b/>
      <w:sz w:val="28"/>
      <w:u w:val="single"/>
      <w:lang w:eastAsia="en-GB"/>
    </w:rPr>
  </w:style>
  <w:style w:type="paragraph" w:styleId="Heading2">
    <w:name w:val="heading 2"/>
    <w:basedOn w:val="Normal"/>
    <w:next w:val="Normal"/>
    <w:link w:val="Heading2Char"/>
    <w:uiPriority w:val="9"/>
    <w:unhideWhenUsed/>
    <w:qFormat/>
    <w:rsid w:val="00056858"/>
    <w:pPr>
      <w:keepNext/>
      <w:keepLines/>
      <w:spacing w:before="40"/>
      <w:outlineLvl w:val="1"/>
    </w:pPr>
    <w:rPr>
      <w:rFonts w:ascii="Arial" w:eastAsiaTheme="majorEastAsia" w:hAnsi="Arial" w:cstheme="majorBidi"/>
      <w:b/>
      <w:sz w:val="22"/>
      <w:szCs w:val="26"/>
    </w:rPr>
  </w:style>
  <w:style w:type="paragraph" w:styleId="Heading3">
    <w:name w:val="heading 3"/>
    <w:basedOn w:val="Normal"/>
    <w:next w:val="Normal"/>
    <w:link w:val="Heading3Char"/>
    <w:uiPriority w:val="9"/>
    <w:semiHidden/>
    <w:unhideWhenUsed/>
    <w:qFormat/>
    <w:rsid w:val="00B801F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0B1598"/>
    <w:pPr>
      <w:keepNext/>
      <w:keepLines/>
      <w:overflowPunct/>
      <w:autoSpaceDE/>
      <w:autoSpaceDN/>
      <w:adjustRightInd/>
      <w:spacing w:before="40" w:line="256" w:lineRule="auto"/>
      <w:outlineLvl w:val="4"/>
    </w:pPr>
    <w:rPr>
      <w:rFonts w:asciiTheme="majorHAnsi" w:eastAsiaTheme="majorEastAsia" w:hAnsiTheme="majorHAnsi" w:cstheme="majorBidi"/>
      <w:color w:val="2E74B5" w:themeColor="accent1" w:themeShade="BF"/>
      <w:sz w:val="22"/>
      <w:szCs w:val="22"/>
    </w:rPr>
  </w:style>
  <w:style w:type="paragraph" w:styleId="Heading9">
    <w:name w:val="heading 9"/>
    <w:basedOn w:val="Normal"/>
    <w:next w:val="Normal"/>
    <w:link w:val="Heading9Char"/>
    <w:uiPriority w:val="9"/>
    <w:semiHidden/>
    <w:unhideWhenUsed/>
    <w:qFormat/>
    <w:rsid w:val="000B1598"/>
    <w:pPr>
      <w:keepNext/>
      <w:keepLines/>
      <w:overflowPunct/>
      <w:autoSpaceDE/>
      <w:autoSpaceDN/>
      <w:adjustRightInd/>
      <w:spacing w:before="40" w:line="25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3C23"/>
    <w:rPr>
      <w:rFonts w:ascii="Arial" w:eastAsia="Times New Roman" w:hAnsi="Arial" w:cs="Times New Roman"/>
      <w:b/>
      <w:sz w:val="28"/>
      <w:szCs w:val="20"/>
      <w:u w:val="single"/>
      <w:lang w:eastAsia="en-GB"/>
    </w:rPr>
  </w:style>
  <w:style w:type="paragraph" w:styleId="ListParagraph">
    <w:name w:val="List Paragraph"/>
    <w:basedOn w:val="Normal"/>
    <w:uiPriority w:val="34"/>
    <w:qFormat/>
    <w:rsid w:val="00583C23"/>
    <w:pPr>
      <w:ind w:left="720"/>
    </w:pPr>
  </w:style>
  <w:style w:type="paragraph" w:styleId="Title">
    <w:name w:val="Title"/>
    <w:link w:val="TitleChar"/>
    <w:qFormat/>
    <w:rsid w:val="00583C23"/>
    <w:pPr>
      <w:spacing w:before="240" w:after="60"/>
      <w:jc w:val="center"/>
    </w:pPr>
    <w:rPr>
      <w:rFonts w:ascii="Arial" w:eastAsia="SimSun" w:hAnsi="Arial" w:cs="Times New Roman"/>
      <w:b/>
      <w:sz w:val="32"/>
      <w:szCs w:val="32"/>
      <w:lang w:val="en-US" w:eastAsia="zh-CN"/>
    </w:rPr>
  </w:style>
  <w:style w:type="character" w:customStyle="1" w:styleId="TitleChar">
    <w:name w:val="Title Char"/>
    <w:basedOn w:val="DefaultParagraphFont"/>
    <w:link w:val="Title"/>
    <w:rsid w:val="00583C23"/>
    <w:rPr>
      <w:rFonts w:ascii="Arial" w:eastAsia="SimSun" w:hAnsi="Arial" w:cs="Times New Roman"/>
      <w:b/>
      <w:sz w:val="32"/>
      <w:szCs w:val="32"/>
      <w:lang w:val="en-US" w:eastAsia="zh-CN"/>
    </w:rPr>
  </w:style>
  <w:style w:type="table" w:styleId="TableGrid">
    <w:name w:val="Table Grid"/>
    <w:basedOn w:val="TableNormal"/>
    <w:uiPriority w:val="39"/>
    <w:qFormat/>
    <w:rsid w:val="00583C23"/>
    <w:pPr>
      <w:spacing w:after="0" w:line="240" w:lineRule="auto"/>
    </w:pPr>
    <w:rPr>
      <w:rFonts w:ascii="Calibri" w:eastAsia="SimSun"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583C23"/>
    <w:pPr>
      <w:spacing w:after="0" w:line="240" w:lineRule="auto"/>
      <w:outlineLvl w:val="0"/>
    </w:pPr>
    <w:rPr>
      <w:rFonts w:ascii="Times New Roman" w:eastAsia="Arial Unicode MS" w:hAnsi="Times New Roman" w:cs="Times New Roman"/>
      <w:color w:val="000000"/>
      <w:sz w:val="24"/>
      <w:szCs w:val="20"/>
      <w:u w:color="000000"/>
      <w:lang w:eastAsia="en-GB"/>
    </w:rPr>
  </w:style>
  <w:style w:type="paragraph" w:styleId="BodyText">
    <w:name w:val="Body Text"/>
    <w:basedOn w:val="Normal"/>
    <w:link w:val="BodyTextChar"/>
    <w:uiPriority w:val="99"/>
    <w:unhideWhenUsed/>
    <w:rsid w:val="00583C23"/>
    <w:pPr>
      <w:spacing w:after="120"/>
    </w:pPr>
  </w:style>
  <w:style w:type="character" w:customStyle="1" w:styleId="BodyTextChar">
    <w:name w:val="Body Text Char"/>
    <w:basedOn w:val="DefaultParagraphFont"/>
    <w:link w:val="BodyText"/>
    <w:uiPriority w:val="99"/>
    <w:rsid w:val="00583C23"/>
    <w:rPr>
      <w:rFonts w:ascii="Times New Roman" w:eastAsia="Times New Roman" w:hAnsi="Times New Roman" w:cs="Times New Roman"/>
      <w:sz w:val="26"/>
      <w:szCs w:val="20"/>
    </w:rPr>
  </w:style>
  <w:style w:type="paragraph" w:styleId="Header">
    <w:name w:val="header"/>
    <w:basedOn w:val="Normal"/>
    <w:link w:val="HeaderChar"/>
    <w:uiPriority w:val="99"/>
    <w:unhideWhenUsed/>
    <w:rsid w:val="000C1B9A"/>
    <w:pPr>
      <w:tabs>
        <w:tab w:val="center" w:pos="4513"/>
        <w:tab w:val="right" w:pos="9026"/>
      </w:tabs>
    </w:pPr>
  </w:style>
  <w:style w:type="character" w:customStyle="1" w:styleId="HeaderChar">
    <w:name w:val="Header Char"/>
    <w:basedOn w:val="DefaultParagraphFont"/>
    <w:link w:val="Header"/>
    <w:uiPriority w:val="99"/>
    <w:rsid w:val="000C1B9A"/>
    <w:rPr>
      <w:rFonts w:ascii="Times New Roman" w:eastAsia="Times New Roman" w:hAnsi="Times New Roman" w:cs="Times New Roman"/>
      <w:sz w:val="26"/>
      <w:szCs w:val="20"/>
    </w:rPr>
  </w:style>
  <w:style w:type="paragraph" w:styleId="Footer">
    <w:name w:val="footer"/>
    <w:basedOn w:val="Normal"/>
    <w:link w:val="FooterChar"/>
    <w:uiPriority w:val="99"/>
    <w:unhideWhenUsed/>
    <w:rsid w:val="000C1B9A"/>
    <w:pPr>
      <w:tabs>
        <w:tab w:val="center" w:pos="4513"/>
        <w:tab w:val="right" w:pos="9026"/>
      </w:tabs>
    </w:pPr>
  </w:style>
  <w:style w:type="character" w:customStyle="1" w:styleId="FooterChar">
    <w:name w:val="Footer Char"/>
    <w:basedOn w:val="DefaultParagraphFont"/>
    <w:link w:val="Footer"/>
    <w:uiPriority w:val="99"/>
    <w:rsid w:val="000C1B9A"/>
    <w:rPr>
      <w:rFonts w:ascii="Times New Roman" w:eastAsia="Times New Roman" w:hAnsi="Times New Roman" w:cs="Times New Roman"/>
      <w:sz w:val="26"/>
      <w:szCs w:val="20"/>
    </w:rPr>
  </w:style>
  <w:style w:type="character" w:customStyle="1" w:styleId="Heading5Char">
    <w:name w:val="Heading 5 Char"/>
    <w:basedOn w:val="DefaultParagraphFont"/>
    <w:link w:val="Heading5"/>
    <w:uiPriority w:val="9"/>
    <w:semiHidden/>
    <w:rsid w:val="000B1598"/>
    <w:rPr>
      <w:rFonts w:asciiTheme="majorHAnsi" w:eastAsiaTheme="majorEastAsia" w:hAnsiTheme="majorHAnsi" w:cstheme="majorBidi"/>
      <w:color w:val="2E74B5" w:themeColor="accent1" w:themeShade="BF"/>
    </w:rPr>
  </w:style>
  <w:style w:type="character" w:customStyle="1" w:styleId="Heading9Char">
    <w:name w:val="Heading 9 Char"/>
    <w:basedOn w:val="DefaultParagraphFont"/>
    <w:link w:val="Heading9"/>
    <w:uiPriority w:val="9"/>
    <w:semiHidden/>
    <w:rsid w:val="000B1598"/>
    <w:rPr>
      <w:rFonts w:asciiTheme="majorHAnsi" w:eastAsiaTheme="majorEastAsia" w:hAnsiTheme="majorHAnsi" w:cstheme="majorBidi"/>
      <w:i/>
      <w:iCs/>
      <w:color w:val="272727" w:themeColor="text1" w:themeTint="D8"/>
      <w:sz w:val="21"/>
      <w:szCs w:val="21"/>
    </w:rPr>
  </w:style>
  <w:style w:type="paragraph" w:styleId="NormalWeb">
    <w:name w:val="Normal (Web)"/>
    <w:basedOn w:val="Normal"/>
    <w:unhideWhenUsed/>
    <w:rsid w:val="000B1598"/>
    <w:pPr>
      <w:overflowPunct/>
      <w:autoSpaceDE/>
      <w:autoSpaceDN/>
      <w:adjustRightInd/>
      <w:spacing w:before="100" w:beforeAutospacing="1" w:after="100" w:afterAutospacing="1"/>
    </w:pPr>
    <w:rPr>
      <w:sz w:val="24"/>
      <w:szCs w:val="24"/>
      <w:lang w:eastAsia="en-GB"/>
    </w:rPr>
  </w:style>
  <w:style w:type="paragraph" w:styleId="BodyText3">
    <w:name w:val="Body Text 3"/>
    <w:basedOn w:val="Normal"/>
    <w:link w:val="BodyText3Char"/>
    <w:uiPriority w:val="99"/>
    <w:semiHidden/>
    <w:unhideWhenUsed/>
    <w:rsid w:val="000B1598"/>
    <w:pPr>
      <w:overflowPunct/>
      <w:autoSpaceDE/>
      <w:autoSpaceDN/>
      <w:adjustRightInd/>
      <w:spacing w:after="120" w:line="256" w:lineRule="auto"/>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semiHidden/>
    <w:rsid w:val="000B1598"/>
    <w:rPr>
      <w:sz w:val="16"/>
      <w:szCs w:val="16"/>
    </w:rPr>
  </w:style>
  <w:style w:type="paragraph" w:customStyle="1" w:styleId="Default">
    <w:name w:val="Default"/>
    <w:uiPriority w:val="99"/>
    <w:rsid w:val="000B1598"/>
    <w:pPr>
      <w:autoSpaceDE w:val="0"/>
      <w:autoSpaceDN w:val="0"/>
      <w:adjustRightInd w:val="0"/>
      <w:spacing w:after="0" w:line="240" w:lineRule="auto"/>
    </w:pPr>
    <w:rPr>
      <w:rFonts w:ascii="Arial" w:hAnsi="Arial" w:cs="Arial"/>
      <w:color w:val="000000"/>
      <w:sz w:val="24"/>
      <w:szCs w:val="24"/>
    </w:rPr>
  </w:style>
  <w:style w:type="paragraph" w:styleId="BodyTextIndent2">
    <w:name w:val="Body Text Indent 2"/>
    <w:basedOn w:val="Normal"/>
    <w:link w:val="BodyTextIndent2Char"/>
    <w:uiPriority w:val="99"/>
    <w:semiHidden/>
    <w:unhideWhenUsed/>
    <w:rsid w:val="008534D7"/>
    <w:pPr>
      <w:spacing w:after="120" w:line="480" w:lineRule="auto"/>
      <w:ind w:left="283"/>
    </w:pPr>
  </w:style>
  <w:style w:type="character" w:customStyle="1" w:styleId="BodyTextIndent2Char">
    <w:name w:val="Body Text Indent 2 Char"/>
    <w:basedOn w:val="DefaultParagraphFont"/>
    <w:link w:val="BodyTextIndent2"/>
    <w:uiPriority w:val="99"/>
    <w:semiHidden/>
    <w:rsid w:val="008534D7"/>
    <w:rPr>
      <w:rFonts w:ascii="Times New Roman" w:eastAsia="Times New Roman" w:hAnsi="Times New Roman" w:cs="Times New Roman"/>
      <w:sz w:val="26"/>
      <w:szCs w:val="20"/>
    </w:rPr>
  </w:style>
  <w:style w:type="character" w:styleId="FootnoteReference">
    <w:name w:val="footnote reference"/>
    <w:basedOn w:val="DefaultParagraphFont"/>
    <w:semiHidden/>
    <w:rsid w:val="008534D7"/>
    <w:rPr>
      <w:vertAlign w:val="superscript"/>
    </w:rPr>
  </w:style>
  <w:style w:type="paragraph" w:styleId="NoSpacing">
    <w:name w:val="No Spacing"/>
    <w:link w:val="NoSpacingChar"/>
    <w:uiPriority w:val="1"/>
    <w:qFormat/>
    <w:rsid w:val="00BD7A6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D7A66"/>
    <w:rPr>
      <w:rFonts w:eastAsiaTheme="minorEastAsia"/>
      <w:lang w:val="en-US"/>
    </w:rPr>
  </w:style>
  <w:style w:type="paragraph" w:styleId="FootnoteText">
    <w:name w:val="footnote text"/>
    <w:basedOn w:val="Normal"/>
    <w:link w:val="FootnoteTextChar"/>
    <w:uiPriority w:val="99"/>
    <w:semiHidden/>
    <w:unhideWhenUsed/>
    <w:rsid w:val="00BD7A66"/>
    <w:rPr>
      <w:sz w:val="20"/>
    </w:rPr>
  </w:style>
  <w:style w:type="character" w:customStyle="1" w:styleId="FootnoteTextChar">
    <w:name w:val="Footnote Text Char"/>
    <w:basedOn w:val="DefaultParagraphFont"/>
    <w:link w:val="FootnoteText"/>
    <w:uiPriority w:val="99"/>
    <w:semiHidden/>
    <w:rsid w:val="00BD7A66"/>
    <w:rPr>
      <w:rFonts w:ascii="Times New Roman" w:eastAsia="Times New Roman" w:hAnsi="Times New Roman" w:cs="Times New Roman"/>
      <w:sz w:val="20"/>
      <w:szCs w:val="20"/>
    </w:rPr>
  </w:style>
  <w:style w:type="character" w:styleId="Strong">
    <w:name w:val="Strong"/>
    <w:basedOn w:val="DefaultParagraphFont"/>
    <w:uiPriority w:val="22"/>
    <w:qFormat/>
    <w:rsid w:val="00F60E82"/>
    <w:rPr>
      <w:b/>
      <w:bCs/>
    </w:rPr>
  </w:style>
  <w:style w:type="character" w:customStyle="1" w:styleId="Heading3Char">
    <w:name w:val="Heading 3 Char"/>
    <w:basedOn w:val="DefaultParagraphFont"/>
    <w:link w:val="Heading3"/>
    <w:uiPriority w:val="9"/>
    <w:semiHidden/>
    <w:rsid w:val="00B801F5"/>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rsid w:val="00B801F5"/>
    <w:rPr>
      <w:color w:val="0000FF"/>
      <w:u w:val="single"/>
    </w:rPr>
  </w:style>
  <w:style w:type="paragraph" w:customStyle="1" w:styleId="CM19">
    <w:name w:val="CM19"/>
    <w:basedOn w:val="Normal"/>
    <w:next w:val="Normal"/>
    <w:uiPriority w:val="99"/>
    <w:semiHidden/>
    <w:rsid w:val="005A45D4"/>
    <w:pPr>
      <w:overflowPunct/>
    </w:pPr>
    <w:rPr>
      <w:rFonts w:ascii="HelveticaNeueLT Std" w:eastAsiaTheme="minorHAnsi" w:hAnsi="HelveticaNeueLT Std" w:cs="Arial"/>
      <w:color w:val="000000" w:themeColor="text1"/>
      <w:sz w:val="24"/>
      <w:szCs w:val="24"/>
    </w:rPr>
  </w:style>
  <w:style w:type="paragraph" w:styleId="BodyText2">
    <w:name w:val="Body Text 2"/>
    <w:basedOn w:val="Normal"/>
    <w:link w:val="BodyText2Char"/>
    <w:uiPriority w:val="99"/>
    <w:semiHidden/>
    <w:unhideWhenUsed/>
    <w:rsid w:val="004E7EB7"/>
    <w:pPr>
      <w:overflowPunct/>
      <w:autoSpaceDE/>
      <w:autoSpaceDN/>
      <w:adjustRightInd/>
      <w:spacing w:after="120" w:line="480" w:lineRule="auto"/>
    </w:pPr>
    <w:rPr>
      <w:sz w:val="20"/>
      <w:lang w:eastAsia="en-GB"/>
    </w:rPr>
  </w:style>
  <w:style w:type="character" w:customStyle="1" w:styleId="BodyText2Char">
    <w:name w:val="Body Text 2 Char"/>
    <w:basedOn w:val="DefaultParagraphFont"/>
    <w:link w:val="BodyText2"/>
    <w:uiPriority w:val="99"/>
    <w:semiHidden/>
    <w:rsid w:val="004E7EB7"/>
    <w:rPr>
      <w:rFonts w:ascii="Times New Roman" w:eastAsia="Times New Roman" w:hAnsi="Times New Roman" w:cs="Times New Roman"/>
      <w:sz w:val="20"/>
      <w:szCs w:val="20"/>
      <w:lang w:eastAsia="en-GB"/>
    </w:rPr>
  </w:style>
  <w:style w:type="paragraph" w:customStyle="1" w:styleId="legclearfix">
    <w:name w:val="legclearfix"/>
    <w:basedOn w:val="Normal"/>
    <w:rsid w:val="00B92530"/>
    <w:pPr>
      <w:overflowPunct/>
      <w:autoSpaceDE/>
      <w:autoSpaceDN/>
      <w:adjustRightInd/>
      <w:spacing w:before="100" w:beforeAutospacing="1" w:after="100" w:afterAutospacing="1"/>
    </w:pPr>
    <w:rPr>
      <w:sz w:val="24"/>
      <w:szCs w:val="24"/>
      <w:lang w:eastAsia="en-GB"/>
    </w:rPr>
  </w:style>
  <w:style w:type="character" w:customStyle="1" w:styleId="legaddition">
    <w:name w:val="legaddition"/>
    <w:basedOn w:val="DefaultParagraphFont"/>
    <w:rsid w:val="00B92530"/>
  </w:style>
  <w:style w:type="character" w:customStyle="1" w:styleId="legchangedelimiter">
    <w:name w:val="legchangedelimiter"/>
    <w:basedOn w:val="DefaultParagraphFont"/>
    <w:rsid w:val="00B92530"/>
  </w:style>
  <w:style w:type="character" w:styleId="FollowedHyperlink">
    <w:name w:val="FollowedHyperlink"/>
    <w:basedOn w:val="DefaultParagraphFont"/>
    <w:uiPriority w:val="99"/>
    <w:semiHidden/>
    <w:unhideWhenUsed/>
    <w:rsid w:val="00B800AF"/>
    <w:rPr>
      <w:color w:val="954F72" w:themeColor="followedHyperlink"/>
      <w:u w:val="single"/>
    </w:rPr>
  </w:style>
  <w:style w:type="character" w:styleId="Emphasis">
    <w:name w:val="Emphasis"/>
    <w:basedOn w:val="DefaultParagraphFont"/>
    <w:uiPriority w:val="20"/>
    <w:qFormat/>
    <w:rsid w:val="005736D3"/>
    <w:rPr>
      <w:i/>
      <w:iCs/>
    </w:rPr>
  </w:style>
  <w:style w:type="paragraph" w:styleId="BodyTextIndent">
    <w:name w:val="Body Text Indent"/>
    <w:basedOn w:val="Normal"/>
    <w:link w:val="BodyTextIndentChar"/>
    <w:unhideWhenUsed/>
    <w:rsid w:val="00614994"/>
    <w:pPr>
      <w:spacing w:after="120"/>
      <w:ind w:left="283"/>
    </w:pPr>
  </w:style>
  <w:style w:type="character" w:customStyle="1" w:styleId="BodyTextIndentChar">
    <w:name w:val="Body Text Indent Char"/>
    <w:basedOn w:val="DefaultParagraphFont"/>
    <w:link w:val="BodyTextIndent"/>
    <w:rsid w:val="00614994"/>
    <w:rPr>
      <w:rFonts w:ascii="Times New Roman" w:eastAsia="Times New Roman" w:hAnsi="Times New Roman" w:cs="Times New Roman"/>
      <w:sz w:val="26"/>
      <w:szCs w:val="20"/>
    </w:rPr>
  </w:style>
  <w:style w:type="character" w:styleId="UnresolvedMention">
    <w:name w:val="Unresolved Mention"/>
    <w:basedOn w:val="DefaultParagraphFont"/>
    <w:uiPriority w:val="99"/>
    <w:semiHidden/>
    <w:unhideWhenUsed/>
    <w:rsid w:val="00961E6E"/>
    <w:rPr>
      <w:color w:val="605E5C"/>
      <w:shd w:val="clear" w:color="auto" w:fill="E1DFDD"/>
    </w:rPr>
  </w:style>
  <w:style w:type="paragraph" w:styleId="Revision">
    <w:name w:val="Revision"/>
    <w:hidden/>
    <w:uiPriority w:val="99"/>
    <w:semiHidden/>
    <w:rsid w:val="0039555A"/>
    <w:pPr>
      <w:spacing w:after="0" w:line="240" w:lineRule="auto"/>
    </w:pPr>
    <w:rPr>
      <w:rFonts w:ascii="Times New Roman" w:eastAsia="Times New Roman" w:hAnsi="Times New Roman" w:cs="Times New Roman"/>
      <w:sz w:val="26"/>
      <w:szCs w:val="20"/>
    </w:rPr>
  </w:style>
  <w:style w:type="character" w:customStyle="1" w:styleId="Heading2Char">
    <w:name w:val="Heading 2 Char"/>
    <w:basedOn w:val="DefaultParagraphFont"/>
    <w:link w:val="Heading2"/>
    <w:uiPriority w:val="9"/>
    <w:rsid w:val="00056858"/>
    <w:rPr>
      <w:rFonts w:ascii="Arial" w:eastAsiaTheme="majorEastAsia" w:hAnsi="Arial" w:cstheme="majorBidi"/>
      <w:b/>
      <w:szCs w:val="26"/>
    </w:rPr>
  </w:style>
  <w:style w:type="paragraph" w:styleId="TOCHeading">
    <w:name w:val="TOC Heading"/>
    <w:basedOn w:val="Heading1"/>
    <w:next w:val="Normal"/>
    <w:uiPriority w:val="39"/>
    <w:unhideWhenUsed/>
    <w:qFormat/>
    <w:rsid w:val="00056858"/>
    <w:pPr>
      <w:keepLines/>
      <w:spacing w:before="240" w:line="259" w:lineRule="auto"/>
      <w:outlineLvl w:val="9"/>
    </w:pPr>
    <w:rPr>
      <w:rFonts w:asciiTheme="majorHAnsi" w:eastAsiaTheme="majorEastAsia" w:hAnsiTheme="majorHAnsi" w:cstheme="majorBidi"/>
      <w:b w:val="0"/>
      <w:color w:val="2E74B5" w:themeColor="accent1" w:themeShade="BF"/>
      <w:sz w:val="32"/>
      <w:szCs w:val="32"/>
      <w:u w:val="none"/>
      <w:lang w:val="en-US" w:eastAsia="en-US"/>
    </w:rPr>
  </w:style>
  <w:style w:type="paragraph" w:styleId="TOC2">
    <w:name w:val="toc 2"/>
    <w:basedOn w:val="Normal"/>
    <w:next w:val="Normal"/>
    <w:autoRedefine/>
    <w:uiPriority w:val="39"/>
    <w:unhideWhenUsed/>
    <w:rsid w:val="00056858"/>
    <w:pPr>
      <w:spacing w:after="100"/>
      <w:ind w:left="260"/>
    </w:pPr>
  </w:style>
  <w:style w:type="character" w:styleId="CommentReference">
    <w:name w:val="annotation reference"/>
    <w:basedOn w:val="DefaultParagraphFont"/>
    <w:uiPriority w:val="99"/>
    <w:semiHidden/>
    <w:unhideWhenUsed/>
    <w:rsid w:val="00F97877"/>
    <w:rPr>
      <w:sz w:val="16"/>
      <w:szCs w:val="16"/>
    </w:rPr>
  </w:style>
  <w:style w:type="paragraph" w:styleId="CommentText">
    <w:name w:val="annotation text"/>
    <w:basedOn w:val="Normal"/>
    <w:link w:val="CommentTextChar"/>
    <w:uiPriority w:val="99"/>
    <w:unhideWhenUsed/>
    <w:rsid w:val="00F97877"/>
    <w:rPr>
      <w:sz w:val="20"/>
    </w:rPr>
  </w:style>
  <w:style w:type="character" w:customStyle="1" w:styleId="CommentTextChar">
    <w:name w:val="Comment Text Char"/>
    <w:basedOn w:val="DefaultParagraphFont"/>
    <w:link w:val="CommentText"/>
    <w:uiPriority w:val="99"/>
    <w:rsid w:val="00F9787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97877"/>
    <w:rPr>
      <w:b/>
      <w:bCs/>
    </w:rPr>
  </w:style>
  <w:style w:type="character" w:customStyle="1" w:styleId="CommentSubjectChar">
    <w:name w:val="Comment Subject Char"/>
    <w:basedOn w:val="CommentTextChar"/>
    <w:link w:val="CommentSubject"/>
    <w:uiPriority w:val="99"/>
    <w:semiHidden/>
    <w:rsid w:val="00F9787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3196">
      <w:bodyDiv w:val="1"/>
      <w:marLeft w:val="0"/>
      <w:marRight w:val="0"/>
      <w:marTop w:val="0"/>
      <w:marBottom w:val="0"/>
      <w:divBdr>
        <w:top w:val="none" w:sz="0" w:space="0" w:color="auto"/>
        <w:left w:val="none" w:sz="0" w:space="0" w:color="auto"/>
        <w:bottom w:val="none" w:sz="0" w:space="0" w:color="auto"/>
        <w:right w:val="none" w:sz="0" w:space="0" w:color="auto"/>
      </w:divBdr>
    </w:div>
    <w:div w:id="88939449">
      <w:bodyDiv w:val="1"/>
      <w:marLeft w:val="0"/>
      <w:marRight w:val="0"/>
      <w:marTop w:val="0"/>
      <w:marBottom w:val="0"/>
      <w:divBdr>
        <w:top w:val="none" w:sz="0" w:space="0" w:color="auto"/>
        <w:left w:val="none" w:sz="0" w:space="0" w:color="auto"/>
        <w:bottom w:val="none" w:sz="0" w:space="0" w:color="auto"/>
        <w:right w:val="none" w:sz="0" w:space="0" w:color="auto"/>
      </w:divBdr>
    </w:div>
    <w:div w:id="95641629">
      <w:bodyDiv w:val="1"/>
      <w:marLeft w:val="0"/>
      <w:marRight w:val="0"/>
      <w:marTop w:val="0"/>
      <w:marBottom w:val="0"/>
      <w:divBdr>
        <w:top w:val="none" w:sz="0" w:space="0" w:color="auto"/>
        <w:left w:val="none" w:sz="0" w:space="0" w:color="auto"/>
        <w:bottom w:val="none" w:sz="0" w:space="0" w:color="auto"/>
        <w:right w:val="none" w:sz="0" w:space="0" w:color="auto"/>
      </w:divBdr>
    </w:div>
    <w:div w:id="280650159">
      <w:bodyDiv w:val="1"/>
      <w:marLeft w:val="0"/>
      <w:marRight w:val="0"/>
      <w:marTop w:val="0"/>
      <w:marBottom w:val="0"/>
      <w:divBdr>
        <w:top w:val="none" w:sz="0" w:space="0" w:color="auto"/>
        <w:left w:val="none" w:sz="0" w:space="0" w:color="auto"/>
        <w:bottom w:val="none" w:sz="0" w:space="0" w:color="auto"/>
        <w:right w:val="none" w:sz="0" w:space="0" w:color="auto"/>
      </w:divBdr>
    </w:div>
    <w:div w:id="294797243">
      <w:bodyDiv w:val="1"/>
      <w:marLeft w:val="0"/>
      <w:marRight w:val="0"/>
      <w:marTop w:val="0"/>
      <w:marBottom w:val="0"/>
      <w:divBdr>
        <w:top w:val="none" w:sz="0" w:space="0" w:color="auto"/>
        <w:left w:val="none" w:sz="0" w:space="0" w:color="auto"/>
        <w:bottom w:val="none" w:sz="0" w:space="0" w:color="auto"/>
        <w:right w:val="none" w:sz="0" w:space="0" w:color="auto"/>
      </w:divBdr>
    </w:div>
    <w:div w:id="444613507">
      <w:bodyDiv w:val="1"/>
      <w:marLeft w:val="0"/>
      <w:marRight w:val="0"/>
      <w:marTop w:val="0"/>
      <w:marBottom w:val="0"/>
      <w:divBdr>
        <w:top w:val="none" w:sz="0" w:space="0" w:color="auto"/>
        <w:left w:val="none" w:sz="0" w:space="0" w:color="auto"/>
        <w:bottom w:val="none" w:sz="0" w:space="0" w:color="auto"/>
        <w:right w:val="none" w:sz="0" w:space="0" w:color="auto"/>
      </w:divBdr>
    </w:div>
    <w:div w:id="565183445">
      <w:bodyDiv w:val="1"/>
      <w:marLeft w:val="0"/>
      <w:marRight w:val="0"/>
      <w:marTop w:val="0"/>
      <w:marBottom w:val="0"/>
      <w:divBdr>
        <w:top w:val="none" w:sz="0" w:space="0" w:color="auto"/>
        <w:left w:val="none" w:sz="0" w:space="0" w:color="auto"/>
        <w:bottom w:val="none" w:sz="0" w:space="0" w:color="auto"/>
        <w:right w:val="none" w:sz="0" w:space="0" w:color="auto"/>
      </w:divBdr>
    </w:div>
    <w:div w:id="591084457">
      <w:bodyDiv w:val="1"/>
      <w:marLeft w:val="0"/>
      <w:marRight w:val="0"/>
      <w:marTop w:val="0"/>
      <w:marBottom w:val="0"/>
      <w:divBdr>
        <w:top w:val="none" w:sz="0" w:space="0" w:color="auto"/>
        <w:left w:val="none" w:sz="0" w:space="0" w:color="auto"/>
        <w:bottom w:val="none" w:sz="0" w:space="0" w:color="auto"/>
        <w:right w:val="none" w:sz="0" w:space="0" w:color="auto"/>
      </w:divBdr>
    </w:div>
    <w:div w:id="591743933">
      <w:bodyDiv w:val="1"/>
      <w:marLeft w:val="0"/>
      <w:marRight w:val="0"/>
      <w:marTop w:val="0"/>
      <w:marBottom w:val="0"/>
      <w:divBdr>
        <w:top w:val="none" w:sz="0" w:space="0" w:color="auto"/>
        <w:left w:val="none" w:sz="0" w:space="0" w:color="auto"/>
        <w:bottom w:val="none" w:sz="0" w:space="0" w:color="auto"/>
        <w:right w:val="none" w:sz="0" w:space="0" w:color="auto"/>
      </w:divBdr>
    </w:div>
    <w:div w:id="782113042">
      <w:bodyDiv w:val="1"/>
      <w:marLeft w:val="0"/>
      <w:marRight w:val="0"/>
      <w:marTop w:val="0"/>
      <w:marBottom w:val="0"/>
      <w:divBdr>
        <w:top w:val="none" w:sz="0" w:space="0" w:color="auto"/>
        <w:left w:val="none" w:sz="0" w:space="0" w:color="auto"/>
        <w:bottom w:val="none" w:sz="0" w:space="0" w:color="auto"/>
        <w:right w:val="none" w:sz="0" w:space="0" w:color="auto"/>
      </w:divBdr>
    </w:div>
    <w:div w:id="803353530">
      <w:bodyDiv w:val="1"/>
      <w:marLeft w:val="0"/>
      <w:marRight w:val="0"/>
      <w:marTop w:val="0"/>
      <w:marBottom w:val="0"/>
      <w:divBdr>
        <w:top w:val="none" w:sz="0" w:space="0" w:color="auto"/>
        <w:left w:val="none" w:sz="0" w:space="0" w:color="auto"/>
        <w:bottom w:val="none" w:sz="0" w:space="0" w:color="auto"/>
        <w:right w:val="none" w:sz="0" w:space="0" w:color="auto"/>
      </w:divBdr>
    </w:div>
    <w:div w:id="809975737">
      <w:bodyDiv w:val="1"/>
      <w:marLeft w:val="0"/>
      <w:marRight w:val="0"/>
      <w:marTop w:val="0"/>
      <w:marBottom w:val="0"/>
      <w:divBdr>
        <w:top w:val="none" w:sz="0" w:space="0" w:color="auto"/>
        <w:left w:val="none" w:sz="0" w:space="0" w:color="auto"/>
        <w:bottom w:val="none" w:sz="0" w:space="0" w:color="auto"/>
        <w:right w:val="none" w:sz="0" w:space="0" w:color="auto"/>
      </w:divBdr>
    </w:div>
    <w:div w:id="945577761">
      <w:bodyDiv w:val="1"/>
      <w:marLeft w:val="0"/>
      <w:marRight w:val="0"/>
      <w:marTop w:val="0"/>
      <w:marBottom w:val="0"/>
      <w:divBdr>
        <w:top w:val="none" w:sz="0" w:space="0" w:color="auto"/>
        <w:left w:val="none" w:sz="0" w:space="0" w:color="auto"/>
        <w:bottom w:val="none" w:sz="0" w:space="0" w:color="auto"/>
        <w:right w:val="none" w:sz="0" w:space="0" w:color="auto"/>
      </w:divBdr>
    </w:div>
    <w:div w:id="948976053">
      <w:bodyDiv w:val="1"/>
      <w:marLeft w:val="0"/>
      <w:marRight w:val="0"/>
      <w:marTop w:val="0"/>
      <w:marBottom w:val="0"/>
      <w:divBdr>
        <w:top w:val="none" w:sz="0" w:space="0" w:color="auto"/>
        <w:left w:val="none" w:sz="0" w:space="0" w:color="auto"/>
        <w:bottom w:val="none" w:sz="0" w:space="0" w:color="auto"/>
        <w:right w:val="none" w:sz="0" w:space="0" w:color="auto"/>
      </w:divBdr>
    </w:div>
    <w:div w:id="949776765">
      <w:bodyDiv w:val="1"/>
      <w:marLeft w:val="0"/>
      <w:marRight w:val="0"/>
      <w:marTop w:val="0"/>
      <w:marBottom w:val="0"/>
      <w:divBdr>
        <w:top w:val="none" w:sz="0" w:space="0" w:color="auto"/>
        <w:left w:val="none" w:sz="0" w:space="0" w:color="auto"/>
        <w:bottom w:val="none" w:sz="0" w:space="0" w:color="auto"/>
        <w:right w:val="none" w:sz="0" w:space="0" w:color="auto"/>
      </w:divBdr>
    </w:div>
    <w:div w:id="1030569420">
      <w:bodyDiv w:val="1"/>
      <w:marLeft w:val="0"/>
      <w:marRight w:val="0"/>
      <w:marTop w:val="0"/>
      <w:marBottom w:val="0"/>
      <w:divBdr>
        <w:top w:val="none" w:sz="0" w:space="0" w:color="auto"/>
        <w:left w:val="none" w:sz="0" w:space="0" w:color="auto"/>
        <w:bottom w:val="none" w:sz="0" w:space="0" w:color="auto"/>
        <w:right w:val="none" w:sz="0" w:space="0" w:color="auto"/>
      </w:divBdr>
    </w:div>
    <w:div w:id="1074857432">
      <w:bodyDiv w:val="1"/>
      <w:marLeft w:val="0"/>
      <w:marRight w:val="0"/>
      <w:marTop w:val="0"/>
      <w:marBottom w:val="0"/>
      <w:divBdr>
        <w:top w:val="none" w:sz="0" w:space="0" w:color="auto"/>
        <w:left w:val="none" w:sz="0" w:space="0" w:color="auto"/>
        <w:bottom w:val="none" w:sz="0" w:space="0" w:color="auto"/>
        <w:right w:val="none" w:sz="0" w:space="0" w:color="auto"/>
      </w:divBdr>
    </w:div>
    <w:div w:id="1114901515">
      <w:bodyDiv w:val="1"/>
      <w:marLeft w:val="0"/>
      <w:marRight w:val="0"/>
      <w:marTop w:val="0"/>
      <w:marBottom w:val="0"/>
      <w:divBdr>
        <w:top w:val="none" w:sz="0" w:space="0" w:color="auto"/>
        <w:left w:val="none" w:sz="0" w:space="0" w:color="auto"/>
        <w:bottom w:val="none" w:sz="0" w:space="0" w:color="auto"/>
        <w:right w:val="none" w:sz="0" w:space="0" w:color="auto"/>
      </w:divBdr>
    </w:div>
    <w:div w:id="1141653127">
      <w:bodyDiv w:val="1"/>
      <w:marLeft w:val="0"/>
      <w:marRight w:val="0"/>
      <w:marTop w:val="0"/>
      <w:marBottom w:val="0"/>
      <w:divBdr>
        <w:top w:val="none" w:sz="0" w:space="0" w:color="auto"/>
        <w:left w:val="none" w:sz="0" w:space="0" w:color="auto"/>
        <w:bottom w:val="none" w:sz="0" w:space="0" w:color="auto"/>
        <w:right w:val="none" w:sz="0" w:space="0" w:color="auto"/>
      </w:divBdr>
    </w:div>
    <w:div w:id="1213686608">
      <w:bodyDiv w:val="1"/>
      <w:marLeft w:val="0"/>
      <w:marRight w:val="0"/>
      <w:marTop w:val="0"/>
      <w:marBottom w:val="0"/>
      <w:divBdr>
        <w:top w:val="none" w:sz="0" w:space="0" w:color="auto"/>
        <w:left w:val="none" w:sz="0" w:space="0" w:color="auto"/>
        <w:bottom w:val="none" w:sz="0" w:space="0" w:color="auto"/>
        <w:right w:val="none" w:sz="0" w:space="0" w:color="auto"/>
      </w:divBdr>
    </w:div>
    <w:div w:id="1221163099">
      <w:bodyDiv w:val="1"/>
      <w:marLeft w:val="0"/>
      <w:marRight w:val="0"/>
      <w:marTop w:val="0"/>
      <w:marBottom w:val="0"/>
      <w:divBdr>
        <w:top w:val="none" w:sz="0" w:space="0" w:color="auto"/>
        <w:left w:val="none" w:sz="0" w:space="0" w:color="auto"/>
        <w:bottom w:val="none" w:sz="0" w:space="0" w:color="auto"/>
        <w:right w:val="none" w:sz="0" w:space="0" w:color="auto"/>
      </w:divBdr>
    </w:div>
    <w:div w:id="1223053655">
      <w:bodyDiv w:val="1"/>
      <w:marLeft w:val="0"/>
      <w:marRight w:val="0"/>
      <w:marTop w:val="0"/>
      <w:marBottom w:val="0"/>
      <w:divBdr>
        <w:top w:val="none" w:sz="0" w:space="0" w:color="auto"/>
        <w:left w:val="none" w:sz="0" w:space="0" w:color="auto"/>
        <w:bottom w:val="none" w:sz="0" w:space="0" w:color="auto"/>
        <w:right w:val="none" w:sz="0" w:space="0" w:color="auto"/>
      </w:divBdr>
    </w:div>
    <w:div w:id="1267498132">
      <w:bodyDiv w:val="1"/>
      <w:marLeft w:val="0"/>
      <w:marRight w:val="0"/>
      <w:marTop w:val="0"/>
      <w:marBottom w:val="0"/>
      <w:divBdr>
        <w:top w:val="none" w:sz="0" w:space="0" w:color="auto"/>
        <w:left w:val="none" w:sz="0" w:space="0" w:color="auto"/>
        <w:bottom w:val="none" w:sz="0" w:space="0" w:color="auto"/>
        <w:right w:val="none" w:sz="0" w:space="0" w:color="auto"/>
      </w:divBdr>
    </w:div>
    <w:div w:id="1344476988">
      <w:bodyDiv w:val="1"/>
      <w:marLeft w:val="0"/>
      <w:marRight w:val="0"/>
      <w:marTop w:val="0"/>
      <w:marBottom w:val="0"/>
      <w:divBdr>
        <w:top w:val="none" w:sz="0" w:space="0" w:color="auto"/>
        <w:left w:val="none" w:sz="0" w:space="0" w:color="auto"/>
        <w:bottom w:val="none" w:sz="0" w:space="0" w:color="auto"/>
        <w:right w:val="none" w:sz="0" w:space="0" w:color="auto"/>
      </w:divBdr>
    </w:div>
    <w:div w:id="1492600348">
      <w:bodyDiv w:val="1"/>
      <w:marLeft w:val="0"/>
      <w:marRight w:val="0"/>
      <w:marTop w:val="0"/>
      <w:marBottom w:val="0"/>
      <w:divBdr>
        <w:top w:val="none" w:sz="0" w:space="0" w:color="auto"/>
        <w:left w:val="none" w:sz="0" w:space="0" w:color="auto"/>
        <w:bottom w:val="none" w:sz="0" w:space="0" w:color="auto"/>
        <w:right w:val="none" w:sz="0" w:space="0" w:color="auto"/>
      </w:divBdr>
    </w:div>
    <w:div w:id="1526020549">
      <w:bodyDiv w:val="1"/>
      <w:marLeft w:val="0"/>
      <w:marRight w:val="0"/>
      <w:marTop w:val="0"/>
      <w:marBottom w:val="0"/>
      <w:divBdr>
        <w:top w:val="none" w:sz="0" w:space="0" w:color="auto"/>
        <w:left w:val="none" w:sz="0" w:space="0" w:color="auto"/>
        <w:bottom w:val="none" w:sz="0" w:space="0" w:color="auto"/>
        <w:right w:val="none" w:sz="0" w:space="0" w:color="auto"/>
      </w:divBdr>
    </w:div>
    <w:div w:id="1526215454">
      <w:bodyDiv w:val="1"/>
      <w:marLeft w:val="0"/>
      <w:marRight w:val="0"/>
      <w:marTop w:val="0"/>
      <w:marBottom w:val="0"/>
      <w:divBdr>
        <w:top w:val="none" w:sz="0" w:space="0" w:color="auto"/>
        <w:left w:val="none" w:sz="0" w:space="0" w:color="auto"/>
        <w:bottom w:val="none" w:sz="0" w:space="0" w:color="auto"/>
        <w:right w:val="none" w:sz="0" w:space="0" w:color="auto"/>
      </w:divBdr>
    </w:div>
    <w:div w:id="1591813791">
      <w:bodyDiv w:val="1"/>
      <w:marLeft w:val="0"/>
      <w:marRight w:val="0"/>
      <w:marTop w:val="0"/>
      <w:marBottom w:val="0"/>
      <w:divBdr>
        <w:top w:val="none" w:sz="0" w:space="0" w:color="auto"/>
        <w:left w:val="none" w:sz="0" w:space="0" w:color="auto"/>
        <w:bottom w:val="none" w:sz="0" w:space="0" w:color="auto"/>
        <w:right w:val="none" w:sz="0" w:space="0" w:color="auto"/>
      </w:divBdr>
    </w:div>
    <w:div w:id="1640845806">
      <w:bodyDiv w:val="1"/>
      <w:marLeft w:val="0"/>
      <w:marRight w:val="0"/>
      <w:marTop w:val="0"/>
      <w:marBottom w:val="0"/>
      <w:divBdr>
        <w:top w:val="none" w:sz="0" w:space="0" w:color="auto"/>
        <w:left w:val="none" w:sz="0" w:space="0" w:color="auto"/>
        <w:bottom w:val="none" w:sz="0" w:space="0" w:color="auto"/>
        <w:right w:val="none" w:sz="0" w:space="0" w:color="auto"/>
      </w:divBdr>
    </w:div>
    <w:div w:id="1765107514">
      <w:bodyDiv w:val="1"/>
      <w:marLeft w:val="0"/>
      <w:marRight w:val="0"/>
      <w:marTop w:val="0"/>
      <w:marBottom w:val="0"/>
      <w:divBdr>
        <w:top w:val="none" w:sz="0" w:space="0" w:color="auto"/>
        <w:left w:val="none" w:sz="0" w:space="0" w:color="auto"/>
        <w:bottom w:val="none" w:sz="0" w:space="0" w:color="auto"/>
        <w:right w:val="none" w:sz="0" w:space="0" w:color="auto"/>
      </w:divBdr>
    </w:div>
    <w:div w:id="1808204491">
      <w:bodyDiv w:val="1"/>
      <w:marLeft w:val="0"/>
      <w:marRight w:val="0"/>
      <w:marTop w:val="0"/>
      <w:marBottom w:val="0"/>
      <w:divBdr>
        <w:top w:val="none" w:sz="0" w:space="0" w:color="auto"/>
        <w:left w:val="none" w:sz="0" w:space="0" w:color="auto"/>
        <w:bottom w:val="none" w:sz="0" w:space="0" w:color="auto"/>
        <w:right w:val="none" w:sz="0" w:space="0" w:color="auto"/>
      </w:divBdr>
    </w:div>
    <w:div w:id="1848014707">
      <w:bodyDiv w:val="1"/>
      <w:marLeft w:val="0"/>
      <w:marRight w:val="0"/>
      <w:marTop w:val="0"/>
      <w:marBottom w:val="0"/>
      <w:divBdr>
        <w:top w:val="none" w:sz="0" w:space="0" w:color="auto"/>
        <w:left w:val="none" w:sz="0" w:space="0" w:color="auto"/>
        <w:bottom w:val="none" w:sz="0" w:space="0" w:color="auto"/>
        <w:right w:val="none" w:sz="0" w:space="0" w:color="auto"/>
      </w:divBdr>
    </w:div>
    <w:div w:id="1852646760">
      <w:bodyDiv w:val="1"/>
      <w:marLeft w:val="0"/>
      <w:marRight w:val="0"/>
      <w:marTop w:val="0"/>
      <w:marBottom w:val="0"/>
      <w:divBdr>
        <w:top w:val="none" w:sz="0" w:space="0" w:color="auto"/>
        <w:left w:val="none" w:sz="0" w:space="0" w:color="auto"/>
        <w:bottom w:val="none" w:sz="0" w:space="0" w:color="auto"/>
        <w:right w:val="none" w:sz="0" w:space="0" w:color="auto"/>
      </w:divBdr>
    </w:div>
    <w:div w:id="1853495259">
      <w:bodyDiv w:val="1"/>
      <w:marLeft w:val="0"/>
      <w:marRight w:val="0"/>
      <w:marTop w:val="0"/>
      <w:marBottom w:val="0"/>
      <w:divBdr>
        <w:top w:val="none" w:sz="0" w:space="0" w:color="auto"/>
        <w:left w:val="none" w:sz="0" w:space="0" w:color="auto"/>
        <w:bottom w:val="none" w:sz="0" w:space="0" w:color="auto"/>
        <w:right w:val="none" w:sz="0" w:space="0" w:color="auto"/>
      </w:divBdr>
    </w:div>
    <w:div w:id="1879080957">
      <w:bodyDiv w:val="1"/>
      <w:marLeft w:val="0"/>
      <w:marRight w:val="0"/>
      <w:marTop w:val="0"/>
      <w:marBottom w:val="0"/>
      <w:divBdr>
        <w:top w:val="none" w:sz="0" w:space="0" w:color="auto"/>
        <w:left w:val="none" w:sz="0" w:space="0" w:color="auto"/>
        <w:bottom w:val="none" w:sz="0" w:space="0" w:color="auto"/>
        <w:right w:val="none" w:sz="0" w:space="0" w:color="auto"/>
      </w:divBdr>
    </w:div>
    <w:div w:id="1967344122">
      <w:bodyDiv w:val="1"/>
      <w:marLeft w:val="0"/>
      <w:marRight w:val="0"/>
      <w:marTop w:val="0"/>
      <w:marBottom w:val="0"/>
      <w:divBdr>
        <w:top w:val="none" w:sz="0" w:space="0" w:color="auto"/>
        <w:left w:val="none" w:sz="0" w:space="0" w:color="auto"/>
        <w:bottom w:val="none" w:sz="0" w:space="0" w:color="auto"/>
        <w:right w:val="none" w:sz="0" w:space="0" w:color="auto"/>
      </w:divBdr>
    </w:div>
    <w:div w:id="2016223776">
      <w:bodyDiv w:val="1"/>
      <w:marLeft w:val="0"/>
      <w:marRight w:val="0"/>
      <w:marTop w:val="0"/>
      <w:marBottom w:val="0"/>
      <w:divBdr>
        <w:top w:val="none" w:sz="0" w:space="0" w:color="auto"/>
        <w:left w:val="none" w:sz="0" w:space="0" w:color="auto"/>
        <w:bottom w:val="none" w:sz="0" w:space="0" w:color="auto"/>
        <w:right w:val="none" w:sz="0" w:space="0" w:color="auto"/>
      </w:divBdr>
    </w:div>
    <w:div w:id="2039693246">
      <w:bodyDiv w:val="1"/>
      <w:marLeft w:val="0"/>
      <w:marRight w:val="0"/>
      <w:marTop w:val="0"/>
      <w:marBottom w:val="0"/>
      <w:divBdr>
        <w:top w:val="none" w:sz="0" w:space="0" w:color="auto"/>
        <w:left w:val="none" w:sz="0" w:space="0" w:color="auto"/>
        <w:bottom w:val="none" w:sz="0" w:space="0" w:color="auto"/>
        <w:right w:val="none" w:sz="0" w:space="0" w:color="auto"/>
      </w:divBdr>
    </w:div>
    <w:div w:id="2105954906">
      <w:bodyDiv w:val="1"/>
      <w:marLeft w:val="0"/>
      <w:marRight w:val="0"/>
      <w:marTop w:val="0"/>
      <w:marBottom w:val="0"/>
      <w:divBdr>
        <w:top w:val="none" w:sz="0" w:space="0" w:color="auto"/>
        <w:left w:val="none" w:sz="0" w:space="0" w:color="auto"/>
        <w:bottom w:val="none" w:sz="0" w:space="0" w:color="auto"/>
        <w:right w:val="none" w:sz="0" w:space="0" w:color="auto"/>
      </w:divBdr>
    </w:div>
    <w:div w:id="2108041703">
      <w:bodyDiv w:val="1"/>
      <w:marLeft w:val="0"/>
      <w:marRight w:val="0"/>
      <w:marTop w:val="0"/>
      <w:marBottom w:val="0"/>
      <w:divBdr>
        <w:top w:val="none" w:sz="0" w:space="0" w:color="auto"/>
        <w:left w:val="none" w:sz="0" w:space="0" w:color="auto"/>
        <w:bottom w:val="none" w:sz="0" w:space="0" w:color="auto"/>
        <w:right w:val="none" w:sz="0" w:space="0" w:color="auto"/>
      </w:divBdr>
    </w:div>
    <w:div w:id="212044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whistleblowing@charitycommission.gov.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quiries@rsh.gov.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wmpcc@westmidlands.police.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eizal.Hajat@stbasils.org.uk" TargetMode="External"/><Relationship Id="rId5" Type="http://schemas.openxmlformats.org/officeDocument/2006/relationships/webSettings" Target="webSettings.xml"/><Relationship Id="rId15" Type="http://schemas.openxmlformats.org/officeDocument/2006/relationships/hyperlink" Target="mailto:birmingham@beeverstruthers.co.uk" TargetMode="External"/><Relationship Id="rId10" Type="http://schemas.openxmlformats.org/officeDocument/2006/relationships/hyperlink" Target="mailto:Jean.Templeton@stbasils.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Zoe.Rossi@stbasils.org.uk" TargetMode="External"/><Relationship Id="rId14" Type="http://schemas.openxmlformats.org/officeDocument/2006/relationships/hyperlink" Target="mailto:enquiries@tiaa.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833CC-224F-4FD6-8842-084E055A5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2724</Words>
  <Characters>15419</Characters>
  <Application>Microsoft Office Word</Application>
  <DocSecurity>0</DocSecurity>
  <Lines>376</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Harlow</dc:creator>
  <cp:keywords/>
  <dc:description/>
  <cp:lastModifiedBy>Wendy Harlow</cp:lastModifiedBy>
  <cp:revision>3</cp:revision>
  <dcterms:created xsi:type="dcterms:W3CDTF">2026-06-22T08:43:00Z</dcterms:created>
  <dcterms:modified xsi:type="dcterms:W3CDTF">2026-06-29T10:43:00Z</dcterms:modified>
</cp:coreProperties>
</file>